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13" w:rsidRDefault="00DD4313" w:rsidP="00DD4313">
      <w:pPr>
        <w:spacing w:line="240" w:lineRule="atLeas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1</w:t>
      </w:r>
    </w:p>
    <w:p w:rsidR="00DD4313" w:rsidRDefault="00DD4313" w:rsidP="00DD4313">
      <w:pPr>
        <w:spacing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年新疆生产建设兵团市场监管局所属事业单位招聘岗位表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8"/>
        <w:gridCol w:w="757"/>
        <w:gridCol w:w="707"/>
        <w:gridCol w:w="2129"/>
        <w:gridCol w:w="564"/>
        <w:gridCol w:w="710"/>
        <w:gridCol w:w="569"/>
        <w:gridCol w:w="847"/>
        <w:gridCol w:w="710"/>
        <w:gridCol w:w="2835"/>
        <w:gridCol w:w="710"/>
        <w:gridCol w:w="569"/>
        <w:gridCol w:w="2387"/>
      </w:tblGrid>
      <w:tr w:rsidR="00DD4313" w:rsidTr="00DD4313">
        <w:trPr>
          <w:trHeight w:val="534"/>
          <w:tblHeader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主管</w:t>
            </w:r>
          </w:p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部门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岗位</w:t>
            </w:r>
          </w:p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代码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招聘</w:t>
            </w: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人数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岗位</w:t>
            </w:r>
          </w:p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类别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年龄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专业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政治</w:t>
            </w:r>
          </w:p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 w:val="21"/>
                <w:szCs w:val="21"/>
              </w:rPr>
              <w:t>其他要求</w:t>
            </w:r>
          </w:p>
        </w:tc>
      </w:tr>
      <w:tr w:rsidR="00DD4313" w:rsidTr="00DD4313">
        <w:trPr>
          <w:trHeight w:val="718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经济学类、中国语言文学类、工商管理类、公共管理类、新闻传播学类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从事综合管理类或办公室工作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年及以上或具有中级职称专业技术人员。需加班和出差。</w:t>
            </w:r>
          </w:p>
        </w:tc>
      </w:tr>
      <w:tr w:rsidR="00DD4313" w:rsidTr="00DD4313">
        <w:trPr>
          <w:trHeight w:val="685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经济学类、中国语言文学类、工商管理类、公共管理类、新闻传播学类、法学类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年及以上综合管理类或办公室工作经历。</w:t>
            </w:r>
          </w:p>
        </w:tc>
      </w:tr>
      <w:tr w:rsidR="00DD4313" w:rsidTr="00DD4313">
        <w:trPr>
          <w:trHeight w:val="56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电子信息类、计算机类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年及以上计算机方面工作经历。需加班和出差。</w:t>
            </w:r>
          </w:p>
        </w:tc>
      </w:tr>
      <w:tr w:rsidR="00DD4313" w:rsidTr="00DD4313">
        <w:trPr>
          <w:trHeight w:val="686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会计学、财务管理、审计学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持有初级及以上会计技术资格证书，并具有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年及以上财务管理、会计或审计工作经历。</w:t>
            </w:r>
          </w:p>
        </w:tc>
      </w:tr>
      <w:tr w:rsidR="00DD4313" w:rsidTr="00DD4313">
        <w:trPr>
          <w:trHeight w:val="965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工业工程类、力学类、机械类、仪器仪表类、食品工程类、安全科学与工程类、自动化类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获得省级及以上检验检测机构资质认定评审员证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注册计量师证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特种设备检验师证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特种设备安全监察员证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工业产品审查员证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计量考评员证或具有中级职称专业技术人员。</w:t>
            </w:r>
          </w:p>
        </w:tc>
      </w:tr>
      <w:tr w:rsidR="00DD4313" w:rsidTr="00DD4313">
        <w:trPr>
          <w:trHeight w:val="993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工业工程类、力学类、机械类、仪器仪表类、食品工程类、安全科学与工程类、自动化类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副高级及以上职称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专业技术人员。</w:t>
            </w:r>
          </w:p>
        </w:tc>
      </w:tr>
      <w:tr w:rsidR="00DD4313" w:rsidTr="00DD4313">
        <w:trPr>
          <w:trHeight w:val="993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工业工程类、力学类、机械类、安全科学与工程类、自动化类、能源动力类、仪器仪表类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年及以上相关工作经历。需加班和出差。</w:t>
            </w:r>
          </w:p>
        </w:tc>
      </w:tr>
      <w:tr w:rsidR="00DD4313" w:rsidTr="00DD4313">
        <w:trPr>
          <w:trHeight w:val="65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纺织类、轻工类、工业工程类、仪器仪表类、自动化类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取得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棉花质量检验师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，从事纤维及纤维制品方面工作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年及以上或具有中级职称专业技术人员。</w:t>
            </w:r>
          </w:p>
        </w:tc>
      </w:tr>
      <w:tr w:rsidR="00DD4313" w:rsidTr="00DD4313">
        <w:trPr>
          <w:trHeight w:val="939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统计学类、计算机类、电子信息类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年及以上计算机方面工作经历。需加班和出差。</w:t>
            </w:r>
          </w:p>
        </w:tc>
      </w:tr>
      <w:tr w:rsidR="00DD4313" w:rsidTr="00DD4313">
        <w:trPr>
          <w:trHeight w:val="953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纺织类、轻工类、仪器仪表类、农业工程类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从事纤维及纤维制品方面工作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年及以上或具有中级职称专业技术人员。</w:t>
            </w:r>
          </w:p>
        </w:tc>
      </w:tr>
      <w:tr w:rsidR="00DD4313" w:rsidTr="00DD4313">
        <w:trPr>
          <w:trHeight w:val="588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纺织类、轻工类、仪器仪表类、农业工程类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具有中级职称专业技术人员。需加班和出差。</w:t>
            </w:r>
          </w:p>
        </w:tc>
      </w:tr>
      <w:tr w:rsidR="00DD4313" w:rsidTr="00DD4313">
        <w:trPr>
          <w:trHeight w:val="1261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工业工程类、力学类、工程力学类、机械类、仪器仪表类、安全科学与工程类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年及以上特种设备方面工作经历并持有特种设备检验员证。需加班和出差。</w:t>
            </w:r>
          </w:p>
        </w:tc>
      </w:tr>
      <w:tr w:rsidR="00DD4313" w:rsidTr="00DD4313">
        <w:trPr>
          <w:trHeight w:val="715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工业工程类、力学类、机械类、仪器仪表类、食品工程类、安全科学与工程类、能源动力类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获得省级及以上计量考评员证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工业产品审查员证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检验检测机构资质认定评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lastRenderedPageBreak/>
              <w:t>审员证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注册计量师或具有中级职称专业技术人员。</w:t>
            </w:r>
          </w:p>
        </w:tc>
      </w:tr>
      <w:tr w:rsidR="00DD4313" w:rsidTr="00DD4313">
        <w:trPr>
          <w:trHeight w:val="967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工业工程类、力学类、机械类、仪器仪表类、食品工程类、安全科学与工程类、能源动力类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副高级及以上职称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专业技术人员。</w:t>
            </w:r>
          </w:p>
        </w:tc>
      </w:tr>
      <w:tr w:rsidR="00DD4313" w:rsidTr="00DD4313">
        <w:trPr>
          <w:trHeight w:val="967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工业工程类、力学类、机械类、仪器仪表类、安全科学与工程类、能源动力类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应届高校毕业生。需加班和出差。</w:t>
            </w:r>
          </w:p>
        </w:tc>
      </w:tr>
      <w:tr w:rsidR="00DD4313" w:rsidTr="00DD4313">
        <w:trPr>
          <w:trHeight w:val="825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获得省级及以上质量工程师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工业产品审查员证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质量体系审核员证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检验检测机构资质认定评审员证或具有中级职称专业技术人员。</w:t>
            </w:r>
          </w:p>
        </w:tc>
      </w:tr>
      <w:tr w:rsidR="00DD4313" w:rsidTr="00DD4313">
        <w:trPr>
          <w:trHeight w:val="995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副高级及以上职称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专业技术人员。</w:t>
            </w:r>
          </w:p>
        </w:tc>
      </w:tr>
      <w:tr w:rsidR="00DD4313" w:rsidTr="00DD4313">
        <w:trPr>
          <w:trHeight w:val="995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40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具有中级职称专业技术人员。需加班和出差。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101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兵团质量技术评价中心（兵团纤维质量监测中心）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电气类、工业工程类、安全科学与工程类、力学类、机械类、仪器仪表类、自动化类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应届高校毕业生。需加班和出差。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lastRenderedPageBreak/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02001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法学类、政治学类、中国语言文学类、新闻传播学类、公共管理类、图书情报与档案管理类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年以上与专业相关工作经历。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 xml:space="preserve">02002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工商管理类、经济学类、财政学类、金融学类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具有会计从业资格证，并具有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年以上财务管理或会计、审计工作经历。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02003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及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药学类、中药学类、化工与制药类、生物工程类、临床医学类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硕士学位及以上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年以上与专业相关工作经历并且具有中级职称证书。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02004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40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及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食品科学与工程类、生物工程类、化学类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硕士学位及以上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年以上与专业相关工作经历并且具有中级职称证书。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02005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药学类、中药学类、生物科学类、化工与制药类、生物工程类、临床医学类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年以上与专业相关工作经历。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需长期出差。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02006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药学类、中药学类、生物科学类、化工与制药类、生物工程类、临床医学类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年以上与专业相关工作经历。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兵团市场监督管理局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02007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药学类、中药学类、化学类、生物科学类、化工与制药类、生物工程类、临床医学类、公共卫生与预防医学类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02008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药学类、中药学类、化学类、生物科学类、化工与制药类、生物工程类、临床医学类、公共卫生与预防医学类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02009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食品科学与工程类、生物工程类、药学类、中药学类、化学类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应届高校毕业生。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需长期出差。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02010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兵团食品药品审评核查中心（兵团药品评价中心）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食品科学与工程类、生物工程类、药学类、中药学类、化学类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经济学类、工商管理类、法学类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从事综合管理类或办公室工作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计算机类、电气类、机械类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年以上相关业务工作经历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。工作任务重，经常加班。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03003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工作任务重，经常加班。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公共管理类、工业工程类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具有国家注册信息安全专业资质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，并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在综合管理部门从事安全保密工作经历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年及以上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工商管理类、质量管理工程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年及以上相关工作经历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经济贸易类、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工商管理类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，经常加班。</w:t>
            </w:r>
          </w:p>
        </w:tc>
      </w:tr>
      <w:tr w:rsidR="00DD4313" w:rsidTr="00DD4313">
        <w:trPr>
          <w:trHeight w:val="1479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工商管理类、食品工程类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，经常加班。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03008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纺织类、工业工程类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03009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会计学、财务管理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、审计学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DD4313" w:rsidTr="00DD4313">
        <w:trPr>
          <w:trHeight w:val="994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兵团市场监管局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03010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兵团消费者权益保护中心（兵团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12315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投诉举报中心、兵团网络交易和广告监测中心）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新闻传播学类、中国语言文学类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学士学位及以上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313" w:rsidRDefault="00DD4313" w:rsidP="00B538B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3" w:rsidRDefault="00DD4313" w:rsidP="00B538B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  <w:t>应届高校毕业生</w:t>
            </w: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DD4313" w:rsidRDefault="00DD4313" w:rsidP="00DD4313">
      <w:pPr>
        <w:spacing w:line="240" w:lineRule="atLeast"/>
        <w:contextualSpacing/>
        <w:rPr>
          <w:rFonts w:ascii="Times New Roman" w:eastAsia="仿宋_GB2312" w:hAnsi="Times New Roman" w:cs="Times New Roman"/>
          <w:szCs w:val="32"/>
        </w:rPr>
        <w:sectPr w:rsidR="00DD4313">
          <w:pgSz w:w="16838" w:h="11906" w:orient="landscape"/>
          <w:pgMar w:top="1701" w:right="1418" w:bottom="1418" w:left="1418" w:header="851" w:footer="1418" w:gutter="0"/>
          <w:cols w:space="425"/>
          <w:docGrid w:type="lines" w:linePitch="501" w:charSpace="-849"/>
        </w:sectPr>
      </w:pPr>
    </w:p>
    <w:p w:rsidR="00C61F13" w:rsidRDefault="00C61F13" w:rsidP="00DD4313"/>
    <w:sectPr w:rsidR="00C61F13" w:rsidSect="00DD4313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13" w:rsidRDefault="00C61F13" w:rsidP="00DD4313">
      <w:r>
        <w:separator/>
      </w:r>
    </w:p>
  </w:endnote>
  <w:endnote w:type="continuationSeparator" w:id="1">
    <w:p w:rsidR="00C61F13" w:rsidRDefault="00C61F13" w:rsidP="00DD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13" w:rsidRDefault="00C61F13" w:rsidP="00DD4313">
      <w:r>
        <w:separator/>
      </w:r>
    </w:p>
  </w:footnote>
  <w:footnote w:type="continuationSeparator" w:id="1">
    <w:p w:rsidR="00C61F13" w:rsidRDefault="00C61F13" w:rsidP="00DD4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13"/>
    <w:rsid w:val="00C61F13"/>
    <w:rsid w:val="00DD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13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2021-08-09T03:33:00Z</dcterms:created>
  <dcterms:modified xsi:type="dcterms:W3CDTF">2021-08-09T03:35:00Z</dcterms:modified>
</cp:coreProperties>
</file>