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附件3：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bCs/>
          <w:sz w:val="44"/>
          <w:szCs w:val="44"/>
        </w:rPr>
        <w:t>阜康市消防救援大队</w:t>
      </w:r>
      <w:r>
        <w:rPr>
          <w:rFonts w:hint="eastAsia" w:ascii="方正小标宋_GBK" w:hAnsi="Times New Roman" w:eastAsia="方正小标宋_GBK" w:cs="Times New Roman"/>
          <w:spacing w:val="8"/>
          <w:sz w:val="44"/>
          <w:szCs w:val="44"/>
        </w:rPr>
        <w:t>招聘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合同制消防员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bookmarkEnd w:id="0"/>
    <w:tbl>
      <w:tblPr>
        <w:tblStyle w:val="5"/>
        <w:tblW w:w="14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81"/>
        <w:gridCol w:w="706"/>
        <w:gridCol w:w="706"/>
        <w:gridCol w:w="705"/>
        <w:gridCol w:w="4716"/>
        <w:gridCol w:w="1410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及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灭火救援战斗员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21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不限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18周岁以上、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30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周岁以下（199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1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日至2003年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日期间出生）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高中及以上学历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持B2级以上驾驶证年龄可放宽至18周岁以上、3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周岁以下（19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89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年9月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日至2003年9月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29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日期间出生）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E6220"/>
    <w:rsid w:val="26A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2021-09-29T03:14:00Z</dcterms:created>
  <dc:creator>admin</dc:creator>
  <cp:lastModifiedBy>admin</cp:lastModifiedBy>
  <dcterms:modified xsi:type="dcterms:W3CDTF">2021-09-29T03:15:42Z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