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bookmarkStart w:id="0" w:name="_GoBack"/>
      <w:bookmarkEnd w:id="0"/>
    </w:p>
    <w:p>
      <w:pPr>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p>
    <w:p>
      <w:pPr>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p>
    <w:p>
      <w:pPr>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p>
    <w:p>
      <w:pPr>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p>
    <w:p>
      <w:pPr>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p>
    <w:p>
      <w:pPr>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p>
    <w:p>
      <w:pPr>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p>
    <w:p>
      <w:pPr>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p>
    <w:p>
      <w:pPr>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rPr>
      </w:pPr>
      <w:r>
        <w:rPr>
          <w:rFonts w:hint="eastAsia"/>
        </w:rPr>
        <w:t>呼县政办</w:t>
      </w:r>
      <w:r>
        <w:rPr>
          <w:rFonts w:hint="eastAsia"/>
          <w:lang w:eastAsia="zh-CN"/>
        </w:rPr>
        <w:t>规</w:t>
      </w:r>
      <w:r>
        <w:rPr>
          <w:rFonts w:hint="eastAsia"/>
        </w:rPr>
        <w:t>〔202</w:t>
      </w:r>
      <w:r>
        <w:rPr>
          <w:rFonts w:hint="eastAsia"/>
          <w:lang w:val="en-US" w:eastAsia="zh-CN"/>
        </w:rPr>
        <w:t>1</w:t>
      </w:r>
      <w:r>
        <w:rPr>
          <w:rFonts w:hint="eastAsia"/>
        </w:rPr>
        <w:t>〕</w:t>
      </w:r>
      <w:r>
        <w:rPr>
          <w:rFonts w:hint="eastAsia"/>
          <w:lang w:val="en-US" w:eastAsia="zh-CN"/>
        </w:rPr>
        <w:t>1</w:t>
      </w:r>
      <w:r>
        <w:rPr>
          <w:rFonts w:hint="eastAsia"/>
        </w:rPr>
        <w:t>号</w:t>
      </w:r>
    </w:p>
    <w:p>
      <w:pPr>
        <w:pageBreakBefore w:val="0"/>
        <w:widowControl w:val="0"/>
        <w:kinsoku/>
        <w:overflowPunct/>
        <w:topLinePunct w:val="0"/>
        <w:autoSpaceDE/>
        <w:autoSpaceDN/>
        <w:bidi w:val="0"/>
        <w:adjustRightInd/>
        <w:snapToGrid/>
        <w:spacing w:line="560" w:lineRule="exact"/>
        <w:textAlignment w:val="auto"/>
        <w:rPr>
          <w:rFonts w:hint="eastAsia"/>
        </w:rPr>
      </w:pPr>
    </w:p>
    <w:p>
      <w:pPr>
        <w:pStyle w:val="3"/>
        <w:pageBreakBefore w:val="0"/>
        <w:widowControl w:val="0"/>
        <w:kinsoku/>
        <w:overflowPunct/>
        <w:topLinePunct w:val="0"/>
        <w:autoSpaceDE/>
        <w:autoSpaceDN/>
        <w:bidi w:val="0"/>
        <w:adjustRightInd/>
        <w:snapToGrid/>
        <w:spacing w:line="560" w:lineRule="exact"/>
        <w:textAlignment w:val="auto"/>
        <w:rPr>
          <w:rFonts w:hint="eastAsia"/>
        </w:rPr>
      </w:pPr>
      <w:r>
        <w:rPr>
          <w:rFonts w:hint="eastAsia"/>
        </w:rPr>
        <w:t>关于印发《呼图壁县人民政府法律顾问</w:t>
      </w:r>
    </w:p>
    <w:p>
      <w:pPr>
        <w:pStyle w:val="3"/>
        <w:pageBreakBefore w:val="0"/>
        <w:widowControl w:val="0"/>
        <w:kinsoku/>
        <w:overflowPunct/>
        <w:topLinePunct w:val="0"/>
        <w:autoSpaceDE/>
        <w:autoSpaceDN/>
        <w:bidi w:val="0"/>
        <w:adjustRightInd/>
        <w:snapToGrid/>
        <w:spacing w:line="560" w:lineRule="exact"/>
        <w:textAlignment w:val="auto"/>
        <w:rPr>
          <w:rFonts w:hint="eastAsia"/>
        </w:rPr>
      </w:pPr>
      <w:r>
        <w:rPr>
          <w:rFonts w:hint="eastAsia"/>
        </w:rPr>
        <w:t>管理办法》的通知</w:t>
      </w:r>
    </w:p>
    <w:p>
      <w:pPr>
        <w:pageBreakBefore w:val="0"/>
        <w:widowControl w:val="0"/>
        <w:kinsoku/>
        <w:overflowPunct/>
        <w:topLinePunct w:val="0"/>
        <w:autoSpaceDE/>
        <w:autoSpaceDN/>
        <w:bidi w:val="0"/>
        <w:adjustRightInd/>
        <w:snapToGrid/>
        <w:spacing w:line="560" w:lineRule="exact"/>
        <w:textAlignment w:val="auto"/>
        <w:rPr>
          <w:rFonts w:hint="eastAsia"/>
        </w:rPr>
      </w:pPr>
    </w:p>
    <w:p>
      <w:pPr>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r>
        <w:rPr>
          <w:rFonts w:hint="eastAsia"/>
          <w:lang w:eastAsia="zh-CN"/>
        </w:rPr>
        <w:t>各有关单位</w:t>
      </w:r>
      <w:r>
        <w:rPr>
          <w:rFonts w:hint="eastAsia"/>
        </w:rPr>
        <w:t>：</w:t>
      </w:r>
    </w:p>
    <w:p>
      <w:pPr>
        <w:pageBreakBefore w:val="0"/>
        <w:widowControl w:val="0"/>
        <w:kinsoku/>
        <w:overflowPunct/>
        <w:topLinePunct w:val="0"/>
        <w:autoSpaceDE/>
        <w:autoSpaceDN/>
        <w:bidi w:val="0"/>
        <w:adjustRightInd/>
        <w:snapToGrid/>
        <w:spacing w:line="560" w:lineRule="exact"/>
        <w:textAlignment w:val="auto"/>
        <w:rPr>
          <w:rFonts w:hint="eastAsia"/>
        </w:rPr>
      </w:pPr>
      <w:r>
        <w:rPr>
          <w:rFonts w:hint="eastAsia"/>
        </w:rPr>
        <w:t>《呼图壁县人民政府法律顾问管理办法》已经县人民政府研究同意，现印发给你们，请认真遵照执行。</w:t>
      </w:r>
    </w:p>
    <w:p>
      <w:pPr>
        <w:pageBreakBefore w:val="0"/>
        <w:widowControl w:val="0"/>
        <w:kinsoku/>
        <w:overflowPunct/>
        <w:topLinePunct w:val="0"/>
        <w:autoSpaceDE/>
        <w:autoSpaceDN/>
        <w:bidi w:val="0"/>
        <w:adjustRightInd/>
        <w:snapToGrid/>
        <w:spacing w:line="560" w:lineRule="exact"/>
        <w:textAlignment w:val="auto"/>
        <w:rPr>
          <w:rFonts w:hint="eastAsia"/>
        </w:rPr>
      </w:pPr>
    </w:p>
    <w:p>
      <w:pPr>
        <w:pageBreakBefore w:val="0"/>
        <w:widowControl w:val="0"/>
        <w:kinsoku/>
        <w:overflowPunct/>
        <w:topLinePunct w:val="0"/>
        <w:autoSpaceDE/>
        <w:autoSpaceDN/>
        <w:bidi w:val="0"/>
        <w:adjustRightInd/>
        <w:snapToGrid/>
        <w:spacing w:line="560" w:lineRule="exact"/>
        <w:textAlignment w:val="auto"/>
        <w:rPr>
          <w:rFonts w:hint="eastAsia"/>
        </w:rPr>
      </w:pPr>
    </w:p>
    <w:p>
      <w:pPr>
        <w:pageBreakBefore w:val="0"/>
        <w:widowControl w:val="0"/>
        <w:kinsoku/>
        <w:wordWrap w:val="0"/>
        <w:overflowPunct/>
        <w:topLinePunct w:val="0"/>
        <w:autoSpaceDE/>
        <w:autoSpaceDN/>
        <w:bidi w:val="0"/>
        <w:adjustRightInd/>
        <w:snapToGrid/>
        <w:spacing w:line="560" w:lineRule="exact"/>
        <w:jc w:val="right"/>
        <w:textAlignment w:val="auto"/>
        <w:rPr>
          <w:rFonts w:hint="default" w:eastAsia="仿宋_GB2312"/>
          <w:lang w:val="en-US" w:eastAsia="zh-CN"/>
        </w:rPr>
      </w:pPr>
      <w:r>
        <w:rPr>
          <w:rFonts w:hint="eastAsia"/>
        </w:rPr>
        <w:t>呼图壁县人民政府办公室</w:t>
      </w:r>
      <w:r>
        <w:rPr>
          <w:rFonts w:hint="eastAsia"/>
          <w:lang w:val="en-US" w:eastAsia="zh-CN"/>
        </w:rPr>
        <w:t xml:space="preserve">        </w:t>
      </w:r>
    </w:p>
    <w:p>
      <w:pPr>
        <w:pageBreakBefore w:val="0"/>
        <w:widowControl w:val="0"/>
        <w:kinsoku/>
        <w:wordWrap w:val="0"/>
        <w:overflowPunct/>
        <w:topLinePunct w:val="0"/>
        <w:autoSpaceDE/>
        <w:autoSpaceDN/>
        <w:bidi w:val="0"/>
        <w:adjustRightInd/>
        <w:snapToGrid/>
        <w:spacing w:line="560" w:lineRule="exact"/>
        <w:jc w:val="right"/>
        <w:textAlignment w:val="auto"/>
        <w:rPr>
          <w:rFonts w:hint="eastAsia"/>
          <w:lang w:val="en-US" w:eastAsia="zh-CN"/>
        </w:rPr>
        <w:sectPr>
          <w:footerReference r:id="rId3" w:type="default"/>
          <w:pgSz w:w="11906" w:h="16838"/>
          <w:pgMar w:top="2098" w:right="1531" w:bottom="1984" w:left="1531" w:header="851" w:footer="992" w:gutter="0"/>
          <w:pgNumType w:fmt="numberInDash"/>
          <w:cols w:space="0" w:num="1"/>
          <w:rtlGutter w:val="0"/>
          <w:docGrid w:type="lines" w:linePitch="312" w:charSpace="0"/>
        </w:sectPr>
      </w:pPr>
      <w:r>
        <w:rPr>
          <w:rFonts w:hint="eastAsia"/>
        </w:rPr>
        <w:t>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22</w:t>
      </w:r>
      <w:r>
        <w:rPr>
          <w:rFonts w:hint="eastAsia"/>
        </w:rPr>
        <w:t>日</w:t>
      </w:r>
      <w:r>
        <w:rPr>
          <w:rFonts w:hint="eastAsia"/>
          <w:lang w:val="en-US" w:eastAsia="zh-CN"/>
        </w:rPr>
        <w:t xml:space="preserve">            </w:t>
      </w:r>
    </w:p>
    <w:p>
      <w:pPr>
        <w:pStyle w:val="3"/>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rPr>
        <w:t>呼图壁县人民政府法律顾问管理办法</w:t>
      </w:r>
    </w:p>
    <w:p>
      <w:pPr>
        <w:pageBreakBefore w:val="0"/>
        <w:widowControl w:val="0"/>
        <w:kinsoku/>
        <w:wordWrap/>
        <w:overflowPunct/>
        <w:topLinePunct w:val="0"/>
        <w:autoSpaceDE/>
        <w:autoSpaceDN/>
        <w:bidi w:val="0"/>
        <w:adjustRightInd/>
        <w:snapToGrid/>
        <w:spacing w:line="540" w:lineRule="exact"/>
        <w:textAlignment w:val="auto"/>
        <w:rPr>
          <w:rFonts w:hint="eastAsia"/>
        </w:rPr>
      </w:pPr>
    </w:p>
    <w:p>
      <w:pPr>
        <w:pStyle w:val="4"/>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rPr>
      </w:pPr>
      <w:r>
        <w:rPr>
          <w:rFonts w:hint="eastAsia"/>
        </w:rPr>
        <w:t xml:space="preserve">第一章 </w:t>
      </w:r>
      <w:r>
        <w:rPr>
          <w:rFonts w:hint="eastAsia"/>
          <w:lang w:val="en-US" w:eastAsia="zh-CN"/>
        </w:rPr>
        <w:t xml:space="preserve"> </w:t>
      </w:r>
      <w:r>
        <w:rPr>
          <w:rFonts w:hint="eastAsia"/>
        </w:rPr>
        <w:t>总</w:t>
      </w:r>
      <w:r>
        <w:rPr>
          <w:rFonts w:hint="eastAsia"/>
          <w:lang w:val="en-US" w:eastAsia="zh-CN"/>
        </w:rPr>
        <w:t xml:space="preserve">  </w:t>
      </w:r>
      <w:r>
        <w:rPr>
          <w:rFonts w:hint="eastAsia"/>
        </w:rPr>
        <w:t>则</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第一条</w:t>
      </w:r>
      <w:r>
        <w:rPr>
          <w:rFonts w:hint="eastAsia"/>
        </w:rPr>
        <w:t xml:space="preserve"> </w:t>
      </w:r>
      <w:r>
        <w:rPr>
          <w:rFonts w:hint="eastAsia"/>
          <w:lang w:val="en-US" w:eastAsia="zh-CN"/>
        </w:rPr>
        <w:t xml:space="preserve"> </w:t>
      </w:r>
      <w:r>
        <w:rPr>
          <w:rFonts w:hint="eastAsia"/>
        </w:rPr>
        <w:t>为</w:t>
      </w:r>
      <w:r>
        <w:rPr>
          <w:rFonts w:hint="eastAsia"/>
          <w:lang w:eastAsia="zh-CN"/>
        </w:rPr>
        <w:t>进一步</w:t>
      </w:r>
      <w:r>
        <w:rPr>
          <w:rFonts w:hint="eastAsia"/>
        </w:rPr>
        <w:t>规范</w:t>
      </w:r>
      <w:r>
        <w:rPr>
          <w:rFonts w:hint="eastAsia"/>
          <w:lang w:eastAsia="zh-CN"/>
        </w:rPr>
        <w:t>县人民政府</w:t>
      </w:r>
      <w:r>
        <w:rPr>
          <w:rFonts w:hint="eastAsia"/>
        </w:rPr>
        <w:t>法律顾问的选聘和管理，发挥法律顾问在推进依法行政、建设法治政府中的</w:t>
      </w:r>
      <w:r>
        <w:rPr>
          <w:rFonts w:hint="eastAsia"/>
          <w:lang w:eastAsia="zh-CN"/>
        </w:rPr>
        <w:t>积极</w:t>
      </w:r>
      <w:r>
        <w:rPr>
          <w:rFonts w:hint="eastAsia"/>
        </w:rPr>
        <w:t>作用，根据《呼图壁县全面推行行政执法公示制度</w:t>
      </w:r>
      <w:r>
        <w:rPr>
          <w:rFonts w:hint="eastAsia"/>
          <w:lang w:val="en-US" w:eastAsia="zh-CN"/>
        </w:rPr>
        <w:t xml:space="preserve"> </w:t>
      </w:r>
      <w:r>
        <w:rPr>
          <w:rFonts w:hint="eastAsia"/>
        </w:rPr>
        <w:t>执法全过程记录制度</w:t>
      </w:r>
      <w:r>
        <w:rPr>
          <w:rFonts w:hint="eastAsia"/>
          <w:lang w:val="en-US" w:eastAsia="zh-CN"/>
        </w:rPr>
        <w:t xml:space="preserve"> </w:t>
      </w:r>
      <w:r>
        <w:rPr>
          <w:rFonts w:hint="eastAsia"/>
        </w:rPr>
        <w:t>重大执法决定法制审核制度的实施方案》（呼县政办〔2019〕59号）要求，</w:t>
      </w:r>
      <w:r>
        <w:rPr>
          <w:rFonts w:hint="eastAsia"/>
          <w:lang w:eastAsia="zh-CN"/>
        </w:rPr>
        <w:t>参照</w:t>
      </w:r>
      <w:r>
        <w:rPr>
          <w:rFonts w:hint="eastAsia"/>
        </w:rPr>
        <w:t>《自治州法律顾问工作规则》</w:t>
      </w:r>
      <w:r>
        <w:rPr>
          <w:rFonts w:hint="eastAsia"/>
          <w:lang w:eastAsia="zh-CN"/>
        </w:rPr>
        <w:t>，</w:t>
      </w:r>
      <w:r>
        <w:rPr>
          <w:rFonts w:hint="eastAsia"/>
        </w:rPr>
        <w:t>结合我县实际，制定</w:t>
      </w:r>
      <w:r>
        <w:rPr>
          <w:rFonts w:hint="eastAsia"/>
          <w:lang w:eastAsia="zh-CN"/>
        </w:rPr>
        <w:t>本办法</w:t>
      </w:r>
      <w:r>
        <w:rPr>
          <w:rFonts w:hint="eastAsia"/>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第二条</w:t>
      </w:r>
      <w:r>
        <w:rPr>
          <w:rFonts w:hint="eastAsia"/>
        </w:rPr>
        <w:t xml:space="preserve"> </w:t>
      </w:r>
      <w:r>
        <w:rPr>
          <w:rFonts w:hint="eastAsia"/>
          <w:lang w:val="en-US" w:eastAsia="zh-CN"/>
        </w:rPr>
        <w:t xml:space="preserve"> </w:t>
      </w:r>
      <w:r>
        <w:rPr>
          <w:rFonts w:hint="eastAsia"/>
        </w:rPr>
        <w:t>呼图壁县人民政府（以下简称县政府）建立政府法律顾问制度，保障法律顾问参与合法性审查、疑难复杂案件论证常态化、科学化、规范化。</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第三条</w:t>
      </w:r>
      <w:r>
        <w:rPr>
          <w:rFonts w:hint="eastAsia"/>
        </w:rPr>
        <w:t xml:space="preserve"> </w:t>
      </w:r>
      <w:r>
        <w:rPr>
          <w:rFonts w:hint="eastAsia"/>
          <w:lang w:val="en-US" w:eastAsia="zh-CN"/>
        </w:rPr>
        <w:t xml:space="preserve"> </w:t>
      </w:r>
      <w:r>
        <w:rPr>
          <w:rFonts w:hint="eastAsia"/>
        </w:rPr>
        <w:t>县政府推行重大事项法制审核制度，充分发挥政府法律顾问在政府重大行政决策中的咨询论证作用。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p>
    <w:p>
      <w:pPr>
        <w:pStyle w:val="4"/>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rPr>
      </w:pPr>
      <w:r>
        <w:rPr>
          <w:rFonts w:hint="eastAsia"/>
        </w:rPr>
        <w:t xml:space="preserve">第二章 </w:t>
      </w:r>
      <w:r>
        <w:rPr>
          <w:rFonts w:hint="eastAsia"/>
          <w:lang w:val="en-US" w:eastAsia="zh-CN"/>
        </w:rPr>
        <w:t xml:space="preserve"> </w:t>
      </w:r>
      <w:r>
        <w:rPr>
          <w:rFonts w:hint="eastAsia"/>
        </w:rPr>
        <w:t>管理机构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第四条</w:t>
      </w:r>
      <w:r>
        <w:rPr>
          <w:rFonts w:hint="eastAsia"/>
        </w:rPr>
        <w:t xml:space="preserve"> </w:t>
      </w:r>
      <w:r>
        <w:rPr>
          <w:rFonts w:hint="eastAsia"/>
          <w:lang w:val="en-US" w:eastAsia="zh-CN"/>
        </w:rPr>
        <w:t xml:space="preserve"> </w:t>
      </w:r>
      <w:r>
        <w:rPr>
          <w:rFonts w:hint="eastAsia"/>
        </w:rPr>
        <w:t>县政府设立法律顾问办公室，法律顾问办公室受县政府委托管理法律顾问事宜、代理法律事务、提供法律咨询。</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第五条</w:t>
      </w:r>
      <w:r>
        <w:rPr>
          <w:rFonts w:hint="eastAsia"/>
        </w:rPr>
        <w:t xml:space="preserve"> </w:t>
      </w:r>
      <w:r>
        <w:rPr>
          <w:rFonts w:hint="eastAsia"/>
          <w:lang w:val="en-US" w:eastAsia="zh-CN"/>
        </w:rPr>
        <w:t xml:space="preserve"> </w:t>
      </w:r>
      <w:r>
        <w:rPr>
          <w:rFonts w:hint="eastAsia"/>
        </w:rPr>
        <w:t>法律顾问办公室不占用编制，不评定职级。</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第六条</w:t>
      </w:r>
      <w:r>
        <w:rPr>
          <w:rFonts w:hint="eastAsia"/>
        </w:rPr>
        <w:t xml:space="preserve"> </w:t>
      </w:r>
      <w:r>
        <w:rPr>
          <w:rFonts w:hint="eastAsia"/>
          <w:lang w:val="en-US" w:eastAsia="zh-CN"/>
        </w:rPr>
        <w:t xml:space="preserve"> </w:t>
      </w:r>
      <w:r>
        <w:rPr>
          <w:rFonts w:hint="eastAsia"/>
        </w:rPr>
        <w:t>法律顾问办公室由县司法</w:t>
      </w:r>
      <w:r>
        <w:rPr>
          <w:rFonts w:hint="eastAsia"/>
          <w:lang w:eastAsia="zh-CN"/>
        </w:rPr>
        <w:t>行政机关</w:t>
      </w:r>
      <w:r>
        <w:rPr>
          <w:rFonts w:hint="eastAsia"/>
        </w:rPr>
        <w:t xml:space="preserve">负责管理，主持法律顾问办公室全面工作。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eastAsia="zh-CN"/>
        </w:rPr>
      </w:pPr>
      <w:r>
        <w:rPr>
          <w:rStyle w:val="13"/>
          <w:rFonts w:hint="eastAsia"/>
        </w:rPr>
        <w:t>第七条</w:t>
      </w:r>
      <w:r>
        <w:rPr>
          <w:rFonts w:hint="eastAsia"/>
        </w:rPr>
        <w:t xml:space="preserve"> </w:t>
      </w:r>
      <w:r>
        <w:rPr>
          <w:rFonts w:hint="eastAsia"/>
          <w:lang w:val="en-US" w:eastAsia="zh-CN"/>
        </w:rPr>
        <w:t xml:space="preserve"> </w:t>
      </w:r>
      <w:r>
        <w:rPr>
          <w:rFonts w:hint="eastAsia"/>
        </w:rPr>
        <w:t>法律顾问办公室承担以下职责</w:t>
      </w:r>
      <w:r>
        <w:rPr>
          <w:rFonts w:hint="eastAsia"/>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（一）负责法律顾问的考察、选聘</w:t>
      </w:r>
      <w:r>
        <w:rPr>
          <w:rFonts w:hint="eastAsia"/>
          <w:lang w:eastAsia="zh-CN"/>
        </w:rPr>
        <w:t>工作</w:t>
      </w:r>
      <w:r>
        <w:rPr>
          <w:rFonts w:hint="eastAsia"/>
        </w:rPr>
        <w:t xml:space="preserve">；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（二）</w:t>
      </w:r>
      <w:r>
        <w:rPr>
          <w:rFonts w:hint="eastAsia"/>
          <w:lang w:eastAsia="zh-CN"/>
        </w:rPr>
        <w:t>负责</w:t>
      </w:r>
      <w:r>
        <w:rPr>
          <w:rFonts w:hint="eastAsia"/>
        </w:rPr>
        <w:t>草拟法律顾问聘用合同；</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 xml:space="preserve">（三）负责法律顾问的日常管理、考核、联系、组织和协调等工作；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（四）负责</w:t>
      </w:r>
      <w:r>
        <w:rPr>
          <w:rFonts w:hint="eastAsia"/>
          <w:lang w:eastAsia="zh-CN"/>
        </w:rPr>
        <w:t>拟定</w:t>
      </w:r>
      <w:r>
        <w:rPr>
          <w:rFonts w:hint="eastAsia"/>
        </w:rPr>
        <w:t>、完善法律顾问相关工作制度；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 xml:space="preserve">（五）为法律顾问正常有序开展工作提供必要的条件和便利。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第八条</w:t>
      </w:r>
      <w:r>
        <w:rPr>
          <w:rFonts w:hint="eastAsia"/>
          <w:b/>
          <w:bCs/>
          <w:lang w:val="en-US" w:eastAsia="zh-CN"/>
        </w:rPr>
        <w:t xml:space="preserve"> </w:t>
      </w:r>
      <w:r>
        <w:rPr>
          <w:rFonts w:hint="eastAsia"/>
        </w:rPr>
        <w:t xml:space="preserve"> 法律顾问办公室对法律顾问参与办理的法律事务，应当在综合分析其法律意见的基础上，形成法律意见书，加盖法律顾问办公室印章后反馈</w:t>
      </w:r>
      <w:r>
        <w:rPr>
          <w:rFonts w:hint="eastAsia"/>
          <w:lang w:eastAsia="zh-CN"/>
        </w:rPr>
        <w:t>至</w:t>
      </w:r>
      <w:r>
        <w:rPr>
          <w:rFonts w:hint="eastAsia"/>
        </w:rPr>
        <w:t xml:space="preserve">有关部门。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第九条</w:t>
      </w:r>
      <w:r>
        <w:rPr>
          <w:rFonts w:hint="eastAsia"/>
        </w:rPr>
        <w:t xml:space="preserve"> </w:t>
      </w:r>
      <w:r>
        <w:rPr>
          <w:rFonts w:hint="eastAsia"/>
          <w:lang w:val="en-US" w:eastAsia="zh-CN"/>
        </w:rPr>
        <w:t xml:space="preserve"> </w:t>
      </w:r>
      <w:r>
        <w:rPr>
          <w:rFonts w:hint="eastAsia"/>
        </w:rPr>
        <w:t>法律顾问办公室根据工作需要可召开法律顾问会议。法律顾问会议讨论、研究法律事务涉及有关部门、机构的，应当通知有关部门、机构负责人参加</w:t>
      </w:r>
      <w:r>
        <w:rPr>
          <w:rFonts w:hint="eastAsia"/>
          <w:lang w:eastAsia="zh-CN"/>
        </w:rPr>
        <w:t>。</w:t>
      </w:r>
      <w:r>
        <w:rPr>
          <w:rFonts w:hint="eastAsia"/>
        </w:rPr>
        <w:t>有关部门、机构负责人</w:t>
      </w:r>
      <w:r>
        <w:rPr>
          <w:rFonts w:hint="eastAsia"/>
          <w:lang w:eastAsia="zh-CN"/>
        </w:rPr>
        <w:t>应当参加</w:t>
      </w:r>
      <w:r>
        <w:rPr>
          <w:rFonts w:hint="eastAsia"/>
        </w:rPr>
        <w:t>并介绍有关情况，听取法律顾问的意见。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第十条</w:t>
      </w:r>
      <w:r>
        <w:rPr>
          <w:rFonts w:hint="eastAsia"/>
        </w:rPr>
        <w:t xml:space="preserve"> </w:t>
      </w:r>
      <w:r>
        <w:rPr>
          <w:rFonts w:hint="eastAsia"/>
          <w:lang w:val="en-US" w:eastAsia="zh-CN"/>
        </w:rPr>
        <w:t xml:space="preserve"> </w:t>
      </w:r>
      <w:r>
        <w:rPr>
          <w:rFonts w:hint="eastAsia"/>
        </w:rPr>
        <w:t>法律顾问办公室可根据法律顾问会议需要，邀请经济贸易、规划建设、科学技术等领域的专家参加会议。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第十一条</w:t>
      </w:r>
      <w:r>
        <w:rPr>
          <w:rFonts w:hint="eastAsia"/>
        </w:rPr>
        <w:t xml:space="preserve"> </w:t>
      </w:r>
      <w:r>
        <w:rPr>
          <w:rFonts w:hint="eastAsia"/>
          <w:lang w:val="en-US" w:eastAsia="zh-CN"/>
        </w:rPr>
        <w:t xml:space="preserve"> </w:t>
      </w:r>
      <w:r>
        <w:rPr>
          <w:rFonts w:hint="eastAsia"/>
        </w:rPr>
        <w:t>法律顾问办公室应当根据法律顾问会议情况</w:t>
      </w:r>
      <w:r>
        <w:rPr>
          <w:rFonts w:hint="eastAsia"/>
          <w:lang w:eastAsia="zh-CN"/>
        </w:rPr>
        <w:t>制发</w:t>
      </w:r>
      <w:r>
        <w:rPr>
          <w:rFonts w:hint="eastAsia"/>
        </w:rPr>
        <w:t>会议纪要；会议纪要应当载明与会法律顾问和有关部门、机构的意见。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第十二条</w:t>
      </w:r>
      <w:r>
        <w:rPr>
          <w:rFonts w:hint="eastAsia"/>
        </w:rPr>
        <w:t xml:space="preserve"> </w:t>
      </w:r>
      <w:r>
        <w:rPr>
          <w:rFonts w:hint="eastAsia"/>
          <w:lang w:val="en-US" w:eastAsia="zh-CN"/>
        </w:rPr>
        <w:t xml:space="preserve"> </w:t>
      </w:r>
      <w:r>
        <w:rPr>
          <w:rFonts w:hint="eastAsia"/>
        </w:rPr>
        <w:t>法律顾问办公室应当根据法律顾问会议研究意见，拟定法律意见书，加盖法律顾问办公室印章后反馈</w:t>
      </w:r>
      <w:r>
        <w:rPr>
          <w:rFonts w:hint="eastAsia"/>
          <w:lang w:eastAsia="zh-CN"/>
        </w:rPr>
        <w:t>至</w:t>
      </w:r>
      <w:r>
        <w:rPr>
          <w:rFonts w:hint="eastAsia"/>
        </w:rPr>
        <w:t>有关部门，法律顾问办公室认为确有必要的可同时报送县政府。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lang w:eastAsia="zh-CN"/>
        </w:rPr>
      </w:pPr>
      <w:r>
        <w:rPr>
          <w:rStyle w:val="13"/>
          <w:rFonts w:hint="eastAsia"/>
        </w:rPr>
        <w:t>第十三条</w:t>
      </w:r>
      <w:r>
        <w:rPr>
          <w:rFonts w:hint="eastAsia"/>
        </w:rPr>
        <w:t xml:space="preserve"> </w:t>
      </w:r>
      <w:r>
        <w:rPr>
          <w:rFonts w:hint="eastAsia"/>
          <w:lang w:val="en-US" w:eastAsia="zh-CN"/>
        </w:rPr>
        <w:t xml:space="preserve"> </w:t>
      </w:r>
      <w:r>
        <w:rPr>
          <w:rFonts w:hint="eastAsia"/>
        </w:rPr>
        <w:t>法律顾问办公室以县政府名义办理法律事务</w:t>
      </w:r>
      <w:r>
        <w:rPr>
          <w:rFonts w:hint="eastAsia"/>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相关文件中需要有县长签章的，由法律顾问办公室提出请示</w:t>
      </w:r>
      <w:r>
        <w:rPr>
          <w:rFonts w:hint="eastAsia"/>
          <w:lang w:eastAsia="zh-CN"/>
        </w:rPr>
        <w:t>，并</w:t>
      </w:r>
      <w:r>
        <w:rPr>
          <w:rFonts w:hint="eastAsia"/>
        </w:rPr>
        <w:t xml:space="preserve">按程序送签。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第十四条</w:t>
      </w:r>
      <w:r>
        <w:rPr>
          <w:rFonts w:hint="eastAsia"/>
        </w:rPr>
        <w:t xml:space="preserve"> </w:t>
      </w:r>
      <w:r>
        <w:rPr>
          <w:rFonts w:hint="eastAsia"/>
          <w:lang w:val="en-US" w:eastAsia="zh-CN"/>
        </w:rPr>
        <w:t xml:space="preserve"> </w:t>
      </w:r>
      <w:r>
        <w:rPr>
          <w:rFonts w:hint="eastAsia"/>
        </w:rPr>
        <w:t>法律顾问在聘任期间发生违纪违法行为的，法律顾问办公室应当及时通报司法行政机关、律师协会</w:t>
      </w:r>
      <w:r>
        <w:rPr>
          <w:rFonts w:hint="eastAsia"/>
          <w:lang w:eastAsia="zh-CN"/>
        </w:rPr>
        <w:t>，</w:t>
      </w:r>
      <w:r>
        <w:rPr>
          <w:rFonts w:hint="eastAsia"/>
        </w:rPr>
        <w:t>依法依规作出行政处罚或者行业处分。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p>
    <w:p>
      <w:pPr>
        <w:pStyle w:val="4"/>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rPr>
      </w:pPr>
      <w:r>
        <w:rPr>
          <w:rFonts w:hint="eastAsia"/>
        </w:rPr>
        <w:t xml:space="preserve">第三章 </w:t>
      </w:r>
      <w:r>
        <w:rPr>
          <w:rFonts w:hint="eastAsia"/>
          <w:lang w:val="en-US" w:eastAsia="zh-CN"/>
        </w:rPr>
        <w:t xml:space="preserve"> </w:t>
      </w:r>
      <w:r>
        <w:rPr>
          <w:rFonts w:hint="eastAsia"/>
        </w:rPr>
        <w:t>聘用与解聘</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eastAsia="zh-CN"/>
        </w:rPr>
      </w:pPr>
      <w:r>
        <w:rPr>
          <w:rStyle w:val="13"/>
          <w:rFonts w:hint="eastAsia"/>
        </w:rPr>
        <w:t>第十五条</w:t>
      </w:r>
      <w:r>
        <w:rPr>
          <w:rFonts w:hint="eastAsia"/>
        </w:rPr>
        <w:t xml:space="preserve"> </w:t>
      </w:r>
      <w:r>
        <w:rPr>
          <w:rFonts w:hint="eastAsia"/>
          <w:lang w:val="en-US" w:eastAsia="zh-CN"/>
        </w:rPr>
        <w:t xml:space="preserve"> </w:t>
      </w:r>
      <w:r>
        <w:rPr>
          <w:rFonts w:hint="eastAsia"/>
        </w:rPr>
        <w:t>法律顾问应当符合以下条件</w:t>
      </w:r>
      <w:r>
        <w:rPr>
          <w:rFonts w:hint="eastAsia"/>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（一）自觉</w:t>
      </w:r>
      <w:r>
        <w:rPr>
          <w:rFonts w:hint="eastAsia"/>
          <w:lang w:eastAsia="zh-CN"/>
        </w:rPr>
        <w:t>接受</w:t>
      </w:r>
      <w:r>
        <w:rPr>
          <w:rFonts w:hint="eastAsia"/>
        </w:rPr>
        <w:t>中国共产党的领导，拥护党的理论和路线方针政策；</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（二）遵守宪法和法律，具有良好的职业操守和道德修养；</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（三）受过系统的法律及其他领域专业教育，具有较高的专业理论水平和丰富的实务工作经验；</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（四）从事行政法、民商法、经济法等领域的教学、研究或法律服务工作3年以上，在所从事的专业领域享有较高的社会知名度和影响力；</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（五）严格遵纪守法，未受过刑事处罚，未受过司法行政部门的行政处罚或者律师协会的行业处分；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（六）熟悉县情、民情、社情，有较强的分析和处理实际问题的能力；</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（七）热心服务于社会公共事务，有时间和精力履行职责；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（八）县政府规定的其它条件。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eastAsia="zh-CN"/>
        </w:rPr>
      </w:pPr>
      <w:r>
        <w:rPr>
          <w:rStyle w:val="13"/>
          <w:rFonts w:hint="eastAsia"/>
        </w:rPr>
        <w:t>第十六条</w:t>
      </w:r>
      <w:r>
        <w:rPr>
          <w:rFonts w:hint="eastAsia"/>
        </w:rPr>
        <w:t xml:space="preserve"> </w:t>
      </w:r>
      <w:r>
        <w:rPr>
          <w:rFonts w:hint="eastAsia"/>
          <w:lang w:val="en-US" w:eastAsia="zh-CN"/>
        </w:rPr>
        <w:t xml:space="preserve"> </w:t>
      </w:r>
      <w:r>
        <w:rPr>
          <w:rFonts w:hint="eastAsia"/>
        </w:rPr>
        <w:t>法律顾问依照下列程序聘任</w:t>
      </w:r>
      <w:r>
        <w:rPr>
          <w:rFonts w:hint="eastAsia"/>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（一）由法律顾问办公室根据本办法第十五条规定的条件，提出初选名单；</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eastAsia="zh-CN"/>
        </w:rPr>
      </w:pPr>
      <w:r>
        <w:rPr>
          <w:rFonts w:hint="eastAsia"/>
        </w:rPr>
        <w:t>（二）由法律顾问办公室对初选名单组织考察，确定不少于3家律师事务所的拟选聘名单</w:t>
      </w:r>
      <w:r>
        <w:rPr>
          <w:rFonts w:hint="eastAsia"/>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（三）由法律顾问办公室通过竞争性谈判方式，从拟选聘名单中确定2家律师事务所</w:t>
      </w:r>
      <w:r>
        <w:rPr>
          <w:rFonts w:hint="eastAsia"/>
          <w:lang w:eastAsia="zh-CN"/>
        </w:rPr>
        <w:t>，</w:t>
      </w:r>
      <w:r>
        <w:rPr>
          <w:rFonts w:hint="eastAsia"/>
        </w:rPr>
        <w:t>报</w:t>
      </w:r>
      <w:r>
        <w:rPr>
          <w:rFonts w:hint="eastAsia"/>
          <w:lang w:eastAsia="zh-CN"/>
        </w:rPr>
        <w:t>请</w:t>
      </w:r>
      <w:r>
        <w:rPr>
          <w:rFonts w:hint="eastAsia"/>
        </w:rPr>
        <w:t>县政府</w:t>
      </w:r>
      <w:r>
        <w:rPr>
          <w:rFonts w:hint="eastAsia"/>
          <w:lang w:eastAsia="zh-CN"/>
        </w:rPr>
        <w:t>同意</w:t>
      </w:r>
      <w:r>
        <w:rPr>
          <w:rFonts w:hint="eastAsia"/>
        </w:rPr>
        <w:t>后聘任为法律顾问</w:t>
      </w:r>
      <w:r>
        <w:rPr>
          <w:rFonts w:hint="eastAsia"/>
          <w:lang w:eastAsia="zh-CN"/>
        </w:rPr>
        <w:t>，</w:t>
      </w:r>
      <w:r>
        <w:rPr>
          <w:rFonts w:hint="eastAsia"/>
        </w:rPr>
        <w:t>并签订聘用合同。</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eastAsia="zh-CN"/>
        </w:rPr>
      </w:pPr>
      <w:r>
        <w:rPr>
          <w:rStyle w:val="13"/>
          <w:rFonts w:hint="eastAsia"/>
        </w:rPr>
        <w:t>第十七条</w:t>
      </w:r>
      <w:r>
        <w:rPr>
          <w:rStyle w:val="13"/>
          <w:rFonts w:hint="eastAsia" w:eastAsia="黑体"/>
          <w:lang w:val="en-US" w:eastAsia="zh-CN"/>
        </w:rPr>
        <w:t xml:space="preserve"> </w:t>
      </w:r>
      <w:r>
        <w:rPr>
          <w:rFonts w:hint="eastAsia"/>
        </w:rPr>
        <w:t xml:space="preserve"> 法律顾问有下列情形之一的，由法律顾问办公室</w:t>
      </w:r>
      <w:r>
        <w:rPr>
          <w:rFonts w:hint="eastAsia"/>
          <w:lang w:eastAsia="zh-CN"/>
        </w:rPr>
        <w:t>报请</w:t>
      </w:r>
      <w:r>
        <w:rPr>
          <w:rFonts w:hint="eastAsia"/>
        </w:rPr>
        <w:t>县政府</w:t>
      </w:r>
      <w:r>
        <w:rPr>
          <w:rFonts w:hint="eastAsia"/>
          <w:lang w:eastAsia="zh-CN"/>
        </w:rPr>
        <w:t>同意</w:t>
      </w:r>
      <w:r>
        <w:rPr>
          <w:rFonts w:hint="eastAsia"/>
        </w:rPr>
        <w:t>后予以解聘</w:t>
      </w:r>
      <w:r>
        <w:rPr>
          <w:rFonts w:hint="eastAsia"/>
          <w:lang w:eastAsia="zh-CN"/>
        </w:rPr>
        <w:t>，</w:t>
      </w:r>
      <w:r>
        <w:rPr>
          <w:rFonts w:hint="eastAsia"/>
        </w:rPr>
        <w:t>并向司法行政机关报备</w:t>
      </w:r>
      <w:r>
        <w:rPr>
          <w:rFonts w:hint="eastAsia"/>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（一）因违反法律、法规、规章或者执业纪律，被暂停执业、吊销执业证书或者取消专业资格、专业职称的；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（二）不遵守保密规定，泄漏国家秘密、商业秘密和不应公开的信息的；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（三）一年内累计</w:t>
      </w:r>
      <w:r>
        <w:rPr>
          <w:rFonts w:hint="eastAsia"/>
          <w:lang w:val="en-US" w:eastAsia="zh-CN"/>
        </w:rPr>
        <w:t>3</w:t>
      </w:r>
      <w:r>
        <w:rPr>
          <w:rFonts w:hint="eastAsia"/>
        </w:rPr>
        <w:t xml:space="preserve">次不履行或者不按时履行职责的；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（四）以政府法律顾问名义从事与履行政府法律顾问职责无关的活动，造成不良社会影响的；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（五）在法律事务活动中接受其他当事人的委托，办理与</w:t>
      </w:r>
      <w:r>
        <w:rPr>
          <w:rFonts w:hint="eastAsia"/>
          <w:lang w:eastAsia="zh-CN"/>
        </w:rPr>
        <w:t>县政府及其工作部门</w:t>
      </w:r>
      <w:r>
        <w:rPr>
          <w:rFonts w:hint="eastAsia"/>
        </w:rPr>
        <w:t>有直接利害冲突的法律事务的；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 xml:space="preserve">（六）连续两年考核被认定不能胜任政府法律顾问职责的；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 xml:space="preserve">（七）因自身原因或程序不合法造成所代理的政府诉讼案件败诉的；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（八）其他有损政府形象和政府利益的行为。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 xml:space="preserve"> </w:t>
      </w:r>
    </w:p>
    <w:p>
      <w:pPr>
        <w:pStyle w:val="4"/>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rPr>
      </w:pPr>
      <w:r>
        <w:rPr>
          <w:rFonts w:hint="eastAsia"/>
        </w:rPr>
        <w:t xml:space="preserve">第四章 </w:t>
      </w:r>
      <w:r>
        <w:rPr>
          <w:rFonts w:hint="eastAsia"/>
          <w:lang w:val="en-US" w:eastAsia="zh-CN"/>
        </w:rPr>
        <w:t xml:space="preserve"> </w:t>
      </w:r>
      <w:r>
        <w:rPr>
          <w:rFonts w:hint="eastAsia"/>
        </w:rPr>
        <w:t>权利及义务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eastAsia="zh-CN"/>
        </w:rPr>
      </w:pPr>
      <w:r>
        <w:rPr>
          <w:rStyle w:val="13"/>
          <w:rFonts w:hint="eastAsia"/>
        </w:rPr>
        <w:t>第十八条</w:t>
      </w:r>
      <w:r>
        <w:rPr>
          <w:rFonts w:hint="eastAsia"/>
        </w:rPr>
        <w:t xml:space="preserve"> </w:t>
      </w:r>
      <w:r>
        <w:rPr>
          <w:rFonts w:hint="eastAsia"/>
          <w:lang w:val="en-US" w:eastAsia="zh-CN"/>
        </w:rPr>
        <w:t xml:space="preserve"> </w:t>
      </w:r>
      <w:r>
        <w:rPr>
          <w:rFonts w:hint="eastAsia"/>
        </w:rPr>
        <w:t>法律顾问主要承担以下职责</w:t>
      </w:r>
      <w:r>
        <w:rPr>
          <w:rFonts w:hint="eastAsia"/>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（一）受县政府委托</w:t>
      </w:r>
      <w:r>
        <w:rPr>
          <w:rFonts w:hint="eastAsia"/>
          <w:lang w:eastAsia="zh-CN"/>
        </w:rPr>
        <w:t>，</w:t>
      </w:r>
      <w:r>
        <w:rPr>
          <w:rFonts w:hint="eastAsia"/>
        </w:rPr>
        <w:t>就</w:t>
      </w:r>
      <w:r>
        <w:rPr>
          <w:rFonts w:hint="eastAsia"/>
          <w:lang w:eastAsia="zh-CN"/>
        </w:rPr>
        <w:t>县政府及其工作部门</w:t>
      </w:r>
      <w:r>
        <w:rPr>
          <w:rFonts w:hint="eastAsia"/>
        </w:rPr>
        <w:t>重大决策、重大行政行为提供法律意见，参与</w:t>
      </w:r>
      <w:r>
        <w:rPr>
          <w:rFonts w:hint="eastAsia"/>
          <w:lang w:eastAsia="zh-CN"/>
        </w:rPr>
        <w:t>县政府及其工作部门</w:t>
      </w:r>
      <w:r>
        <w:rPr>
          <w:rFonts w:hint="eastAsia"/>
        </w:rPr>
        <w:t>重大决策的法律论证，</w:t>
      </w:r>
      <w:r>
        <w:rPr>
          <w:rFonts w:hint="eastAsia"/>
          <w:lang w:eastAsia="zh-CN"/>
        </w:rPr>
        <w:t>提供</w:t>
      </w:r>
      <w:r>
        <w:rPr>
          <w:rFonts w:hint="eastAsia"/>
        </w:rPr>
        <w:t xml:space="preserve">有关行政事务的法律咨询，可以应邀列席政府全体会议、常务会议和其他相关会议，参与有关事项的调查、研究；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（二）受县政府委托代理</w:t>
      </w:r>
      <w:r>
        <w:rPr>
          <w:rFonts w:hint="eastAsia"/>
          <w:lang w:eastAsia="zh-CN"/>
        </w:rPr>
        <w:t>县政府及其工作部门</w:t>
      </w:r>
      <w:r>
        <w:rPr>
          <w:rFonts w:hint="eastAsia"/>
        </w:rPr>
        <w:t>的诉讼、仲裁、执行和其他非诉讼法律事务；为涉及</w:t>
      </w:r>
      <w:r>
        <w:rPr>
          <w:rFonts w:hint="eastAsia"/>
          <w:lang w:eastAsia="zh-CN"/>
        </w:rPr>
        <w:t>县政府及其工作部门</w:t>
      </w:r>
      <w:r>
        <w:rPr>
          <w:rFonts w:hint="eastAsia"/>
        </w:rPr>
        <w:t>的诉讼、仲裁等重要法律事务提供法律意见；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（三）参与处理涉及</w:t>
      </w:r>
      <w:r>
        <w:rPr>
          <w:rFonts w:hint="eastAsia"/>
          <w:lang w:eastAsia="zh-CN"/>
        </w:rPr>
        <w:t>县政府及其工作部门</w:t>
      </w:r>
      <w:r>
        <w:rPr>
          <w:rFonts w:hint="eastAsia"/>
        </w:rPr>
        <w:t>的民事纠纷、经济纠纷、行政纠纷和其他重大纠纷，参与重大信访事项和重大突发事件的研究及处理工作；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（四）</w:t>
      </w:r>
      <w:r>
        <w:rPr>
          <w:rFonts w:hint="eastAsia"/>
          <w:lang w:eastAsia="zh-CN"/>
        </w:rPr>
        <w:t>就县政府及其工作部门</w:t>
      </w:r>
      <w:r>
        <w:rPr>
          <w:rFonts w:hint="eastAsia"/>
        </w:rPr>
        <w:t xml:space="preserve">受理的涉及重大法律问题的行政复议、行政赔偿、行政许可、行政强制等事项，提供法律意见；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 xml:space="preserve">（五）受县政府委托对行政管理体制改革、政府法治建设中的问题进行研讨，提出合理化建议；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 xml:space="preserve">（六）根据需要参与县政府对外交往、合作项目和重大经济项目的洽谈工作；草拟、修改、审核以县政府及其办公室名义签署的重要合同、协议以及其他有关法律事务文件；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（七）对县政府</w:t>
      </w:r>
      <w:r>
        <w:rPr>
          <w:rFonts w:hint="eastAsia"/>
          <w:lang w:eastAsia="zh-CN"/>
        </w:rPr>
        <w:t>及其办公室</w:t>
      </w:r>
      <w:r>
        <w:rPr>
          <w:rFonts w:hint="eastAsia"/>
        </w:rPr>
        <w:t xml:space="preserve">起草或拟发布的规范性文件提出法律审核意见；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 xml:space="preserve">（八）协助县政府进行法治教育，参与法律知识培训活动，提高行政执法队伍法律素质；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（九）及时向县政府提供最新法律、法规信息，</w:t>
      </w:r>
      <w:r>
        <w:rPr>
          <w:rFonts w:hint="eastAsia"/>
          <w:lang w:eastAsia="zh-CN"/>
        </w:rPr>
        <w:t>就</w:t>
      </w:r>
      <w:r>
        <w:rPr>
          <w:rFonts w:hint="eastAsia"/>
        </w:rPr>
        <w:t xml:space="preserve">政府行政管理中的法律问题提出建议；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（十）办理县政府委托的其他法律事务。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第十九条</w:t>
      </w:r>
      <w:r>
        <w:rPr>
          <w:rFonts w:hint="eastAsia"/>
        </w:rPr>
        <w:t xml:space="preserve"> </w:t>
      </w:r>
      <w:r>
        <w:rPr>
          <w:rFonts w:hint="eastAsia"/>
          <w:lang w:val="en-US" w:eastAsia="zh-CN"/>
        </w:rPr>
        <w:t xml:space="preserve"> </w:t>
      </w:r>
      <w:r>
        <w:rPr>
          <w:rFonts w:hint="eastAsia"/>
        </w:rPr>
        <w:t xml:space="preserve">法律顾问应当在授权范围内代理县政府参与诉讼和仲裁案件，参与涉及县政府的非诉讼纠纷案件的处理。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 xml:space="preserve">第二十条 </w:t>
      </w:r>
      <w:r>
        <w:rPr>
          <w:rFonts w:hint="eastAsia"/>
          <w:lang w:val="en-US" w:eastAsia="zh-CN"/>
        </w:rPr>
        <w:t xml:space="preserve"> </w:t>
      </w:r>
      <w:r>
        <w:rPr>
          <w:rFonts w:hint="eastAsia"/>
        </w:rPr>
        <w:t>经县政府同意，委托法律顾问代理的诉讼、仲裁或非诉讼事项，由法律顾问办公室</w:t>
      </w:r>
      <w:r>
        <w:rPr>
          <w:rFonts w:hint="eastAsia"/>
          <w:lang w:eastAsia="zh-CN"/>
        </w:rPr>
        <w:t>负责</w:t>
      </w:r>
      <w:r>
        <w:rPr>
          <w:rFonts w:hint="eastAsia"/>
        </w:rPr>
        <w:t>办理委托手续。</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第二十一条</w:t>
      </w:r>
      <w:r>
        <w:rPr>
          <w:rFonts w:hint="eastAsia"/>
        </w:rPr>
        <w:t xml:space="preserve"> </w:t>
      </w:r>
      <w:r>
        <w:rPr>
          <w:rFonts w:hint="eastAsia"/>
          <w:lang w:val="en-US" w:eastAsia="zh-CN"/>
        </w:rPr>
        <w:t xml:space="preserve"> </w:t>
      </w:r>
      <w:r>
        <w:rPr>
          <w:rFonts w:hint="eastAsia"/>
        </w:rPr>
        <w:t>法律顾问在履行职责时，应当出具书面咨询意见，意见应当合法、及时、客观、公正，并在规定时限内签名后提交法律顾问办公室。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第二十二条</w:t>
      </w:r>
      <w:r>
        <w:rPr>
          <w:rFonts w:hint="eastAsia"/>
        </w:rPr>
        <w:t xml:space="preserve"> </w:t>
      </w:r>
      <w:r>
        <w:rPr>
          <w:rFonts w:hint="eastAsia"/>
          <w:lang w:val="en-US" w:eastAsia="zh-CN"/>
        </w:rPr>
        <w:t xml:space="preserve"> </w:t>
      </w:r>
      <w:r>
        <w:rPr>
          <w:rFonts w:hint="eastAsia"/>
        </w:rPr>
        <w:t>法律顾问为</w:t>
      </w:r>
      <w:r>
        <w:rPr>
          <w:rFonts w:hint="eastAsia"/>
          <w:lang w:eastAsia="zh-CN"/>
        </w:rPr>
        <w:t>县政府及其工作部门</w:t>
      </w:r>
      <w:r>
        <w:rPr>
          <w:rFonts w:hint="eastAsia"/>
        </w:rPr>
        <w:t xml:space="preserve">重大决策事项出具书面咨询意见时，应当签名并加盖律师事务所公章，在规定时限内提交法律顾问办公室。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第二十三条</w:t>
      </w:r>
      <w:r>
        <w:rPr>
          <w:rStyle w:val="13"/>
          <w:rFonts w:hint="eastAsia" w:eastAsia="黑体"/>
          <w:lang w:val="en-US" w:eastAsia="zh-CN"/>
        </w:rPr>
        <w:t xml:space="preserve"> </w:t>
      </w:r>
      <w:r>
        <w:rPr>
          <w:rFonts w:hint="eastAsia"/>
        </w:rPr>
        <w:t xml:space="preserve"> 法律顾问为正常履行工作职责，有查阅相关文件资料的权利。</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第二十四条</w:t>
      </w:r>
      <w:r>
        <w:rPr>
          <w:rFonts w:hint="eastAsia"/>
        </w:rPr>
        <w:t xml:space="preserve"> </w:t>
      </w:r>
      <w:r>
        <w:rPr>
          <w:rFonts w:hint="eastAsia"/>
          <w:lang w:val="en-US" w:eastAsia="zh-CN"/>
        </w:rPr>
        <w:t xml:space="preserve"> </w:t>
      </w:r>
      <w:r>
        <w:rPr>
          <w:rFonts w:hint="eastAsia"/>
        </w:rPr>
        <w:t>法律顾问在自身工作职责范围内，有发表意见建议的权利。</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第二十五条</w:t>
      </w:r>
      <w:r>
        <w:rPr>
          <w:rStyle w:val="13"/>
          <w:rFonts w:hint="eastAsia" w:eastAsia="黑体"/>
          <w:lang w:val="en-US" w:eastAsia="zh-CN"/>
        </w:rPr>
        <w:t xml:space="preserve"> </w:t>
      </w:r>
      <w:r>
        <w:rPr>
          <w:rFonts w:hint="eastAsia"/>
        </w:rPr>
        <w:t xml:space="preserve"> 法律顾问为正常履行工作职责，有要求获得必要工作条件和便利的权利。</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eastAsia="zh-CN"/>
        </w:rPr>
      </w:pPr>
      <w:r>
        <w:rPr>
          <w:rStyle w:val="13"/>
          <w:rFonts w:hint="eastAsia"/>
        </w:rPr>
        <w:t>第二十六条</w:t>
      </w:r>
      <w:r>
        <w:rPr>
          <w:rFonts w:hint="eastAsia"/>
          <w:b/>
          <w:bCs/>
          <w:lang w:val="en-US" w:eastAsia="zh-CN"/>
        </w:rPr>
        <w:t xml:space="preserve"> </w:t>
      </w:r>
      <w:r>
        <w:rPr>
          <w:rFonts w:hint="eastAsia"/>
        </w:rPr>
        <w:t xml:space="preserve"> 法律顾问应当履行以下义务</w:t>
      </w:r>
      <w:r>
        <w:rPr>
          <w:rFonts w:hint="eastAsia"/>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（一）应当保证履行职责所必需的时间；</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（二）按要求参加或者列席县政府召开的有关会议；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（三）对在工作中接触和了解到的国家秘密、工作秘密、商业秘密和不应公开的信息应当保守秘密，不得擅自对外透露所承担的工作内容；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（四）不得超越委托权限，更不得以政府名义从事与委托事项无关的活动；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eastAsia="zh-CN"/>
        </w:rPr>
      </w:pPr>
      <w:r>
        <w:rPr>
          <w:rFonts w:hint="eastAsia"/>
        </w:rPr>
        <w:t>（五）不得利用工作期间获得的非公开信息或者便利条件，为本人及所在单位或他人直接或间接牟取利益</w:t>
      </w:r>
      <w:r>
        <w:rPr>
          <w:rFonts w:hint="eastAsia"/>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（六）不得在个人名片上印有“政府法律顾问”的字样，不得以政府法律顾问的身份从事商业活动、招揽或开展业务以及从事与法律顾问职责无关的活动；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（七）不得接受其他当事人委托，办理与</w:t>
      </w:r>
      <w:r>
        <w:rPr>
          <w:rFonts w:hint="eastAsia"/>
          <w:lang w:eastAsia="zh-CN"/>
        </w:rPr>
        <w:t>县政府及其工作部门</w:t>
      </w:r>
      <w:r>
        <w:rPr>
          <w:rFonts w:hint="eastAsia"/>
        </w:rPr>
        <w:t>有利益冲突的法律事务，法律顾问与所承办的业务有利害关系、可能影响公正履行职责的，应当回避；</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（八）不得从事其他任何有损县政府利益或形象的活动；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（九）与县政府及其办公室约定的其他义务。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p>
    <w:p>
      <w:pPr>
        <w:pStyle w:val="4"/>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rPr>
      </w:pPr>
      <w:r>
        <w:rPr>
          <w:rFonts w:hint="eastAsia"/>
        </w:rPr>
        <w:t xml:space="preserve">第五章 </w:t>
      </w:r>
      <w:r>
        <w:rPr>
          <w:rFonts w:hint="eastAsia"/>
          <w:lang w:val="en-US" w:eastAsia="zh-CN"/>
        </w:rPr>
        <w:t xml:space="preserve"> </w:t>
      </w:r>
      <w:r>
        <w:rPr>
          <w:rFonts w:hint="eastAsia"/>
        </w:rPr>
        <w:t>部门职责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第二十七条</w:t>
      </w:r>
      <w:r>
        <w:rPr>
          <w:rStyle w:val="13"/>
          <w:rFonts w:hint="eastAsia" w:eastAsia="黑体"/>
          <w:lang w:val="en-US" w:eastAsia="zh-CN"/>
        </w:rPr>
        <w:t xml:space="preserve"> </w:t>
      </w:r>
      <w:r>
        <w:rPr>
          <w:rFonts w:hint="eastAsia"/>
        </w:rPr>
        <w:t xml:space="preserve"> </w:t>
      </w:r>
      <w:r>
        <w:rPr>
          <w:rFonts w:hint="eastAsia"/>
          <w:lang w:eastAsia="zh-CN"/>
        </w:rPr>
        <w:t>县政府及其工作部门</w:t>
      </w:r>
      <w:r>
        <w:rPr>
          <w:rFonts w:hint="eastAsia"/>
        </w:rPr>
        <w:t>讨论、决定重大问题涉及法律事务的，应当按照约定时间提前7日通知法律顾问办公室组织法律顾问提供书面意见。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第二十八条</w:t>
      </w:r>
      <w:r>
        <w:rPr>
          <w:rFonts w:hint="eastAsia"/>
        </w:rPr>
        <w:t xml:space="preserve"> </w:t>
      </w:r>
      <w:r>
        <w:rPr>
          <w:rFonts w:hint="eastAsia"/>
          <w:lang w:val="en-US" w:eastAsia="zh-CN"/>
        </w:rPr>
        <w:t xml:space="preserve"> </w:t>
      </w:r>
      <w:r>
        <w:rPr>
          <w:rFonts w:hint="eastAsia"/>
        </w:rPr>
        <w:t xml:space="preserve">县财政、审计部门依法对法律顾问提供法律服务的经费使用情况进行监督和审计。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第二十九条</w:t>
      </w:r>
      <w:r>
        <w:rPr>
          <w:rFonts w:hint="eastAsia"/>
          <w:b/>
          <w:bCs/>
          <w:lang w:val="en-US" w:eastAsia="zh-CN"/>
        </w:rPr>
        <w:t xml:space="preserve"> </w:t>
      </w:r>
      <w:r>
        <w:rPr>
          <w:rFonts w:hint="eastAsia"/>
        </w:rPr>
        <w:t xml:space="preserve"> 县司法行政机关应当加强对法律顾问工作的指导、监督和协调。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第三十条</w:t>
      </w:r>
      <w:r>
        <w:rPr>
          <w:rFonts w:hint="eastAsia"/>
        </w:rPr>
        <w:t xml:space="preserve"> </w:t>
      </w:r>
      <w:r>
        <w:rPr>
          <w:rFonts w:hint="eastAsia"/>
          <w:lang w:val="en-US" w:eastAsia="zh-CN"/>
        </w:rPr>
        <w:t xml:space="preserve"> </w:t>
      </w:r>
      <w:r>
        <w:rPr>
          <w:rFonts w:hint="eastAsia"/>
        </w:rPr>
        <w:t>法律顾问办公室承办</w:t>
      </w:r>
      <w:r>
        <w:rPr>
          <w:rFonts w:hint="eastAsia"/>
          <w:lang w:eastAsia="zh-CN"/>
        </w:rPr>
        <w:t>县政府及其工作部门</w:t>
      </w:r>
      <w:r>
        <w:rPr>
          <w:rFonts w:hint="eastAsia"/>
        </w:rPr>
        <w:t xml:space="preserve">的法律事务时，涉及的相关部门应当按照法律顾问办公室的要求，及时做好情况汇总、资料移交、证据收集等工作。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第三十一条</w:t>
      </w:r>
      <w:r>
        <w:rPr>
          <w:rFonts w:hint="eastAsia"/>
        </w:rPr>
        <w:t xml:space="preserve"> </w:t>
      </w:r>
      <w:r>
        <w:rPr>
          <w:rFonts w:hint="eastAsia"/>
          <w:lang w:val="en-US" w:eastAsia="zh-CN"/>
        </w:rPr>
        <w:t xml:space="preserve"> </w:t>
      </w:r>
      <w:r>
        <w:rPr>
          <w:rFonts w:hint="eastAsia"/>
          <w:lang w:eastAsia="zh-CN"/>
        </w:rPr>
        <w:t>县政府及其工作部门</w:t>
      </w:r>
      <w:r>
        <w:rPr>
          <w:rFonts w:hint="eastAsia"/>
        </w:rPr>
        <w:t>办理《重大行政决策程序暂行条例》等法律法规中规定的应当听取法律顾问法律意见的事项</w:t>
      </w:r>
      <w:r>
        <w:rPr>
          <w:rFonts w:hint="eastAsia"/>
          <w:lang w:eastAsia="zh-CN"/>
        </w:rPr>
        <w:t>，</w:t>
      </w:r>
      <w:r>
        <w:rPr>
          <w:rFonts w:hint="eastAsia"/>
        </w:rPr>
        <w:t>在未听取法律顾问意见之前，不予提交讨论、做出决定。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第三十二条</w:t>
      </w:r>
      <w:r>
        <w:rPr>
          <w:rFonts w:hint="eastAsia"/>
        </w:rPr>
        <w:t xml:space="preserve"> </w:t>
      </w:r>
      <w:r>
        <w:rPr>
          <w:rFonts w:hint="eastAsia"/>
          <w:lang w:val="en-US" w:eastAsia="zh-CN"/>
        </w:rPr>
        <w:t xml:space="preserve"> </w:t>
      </w:r>
      <w:r>
        <w:rPr>
          <w:rFonts w:hint="eastAsia"/>
        </w:rPr>
        <w:t>全部或者部分法律顾问认为有关决策事项不</w:t>
      </w:r>
      <w:r>
        <w:rPr>
          <w:rFonts w:hint="eastAsia"/>
          <w:lang w:eastAsia="zh-CN"/>
        </w:rPr>
        <w:t>符合法律法规</w:t>
      </w:r>
      <w:r>
        <w:rPr>
          <w:rFonts w:hint="eastAsia"/>
        </w:rPr>
        <w:t>的，</w:t>
      </w:r>
      <w:r>
        <w:rPr>
          <w:rFonts w:hint="eastAsia"/>
          <w:lang w:eastAsia="zh-CN"/>
        </w:rPr>
        <w:t>县政府及其工作部门</w:t>
      </w:r>
      <w:r>
        <w:rPr>
          <w:rFonts w:hint="eastAsia"/>
        </w:rPr>
        <w:t>应当通过组织座谈研讨等方式充分研究论证。经论证确属不</w:t>
      </w:r>
      <w:r>
        <w:rPr>
          <w:rFonts w:hint="eastAsia"/>
          <w:lang w:eastAsia="zh-CN"/>
        </w:rPr>
        <w:t>符合法律法规</w:t>
      </w:r>
      <w:r>
        <w:rPr>
          <w:rFonts w:hint="eastAsia"/>
        </w:rPr>
        <w:t>的，应当及时纠正，不得强行提交讨论、做出决定。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第三十三条</w:t>
      </w:r>
      <w:r>
        <w:rPr>
          <w:rFonts w:hint="eastAsia"/>
          <w:b/>
          <w:bCs/>
          <w:lang w:val="en-US" w:eastAsia="zh-CN"/>
        </w:rPr>
        <w:t xml:space="preserve"> </w:t>
      </w:r>
      <w:r>
        <w:rPr>
          <w:rFonts w:hint="eastAsia"/>
        </w:rPr>
        <w:t xml:space="preserve"> </w:t>
      </w:r>
      <w:r>
        <w:rPr>
          <w:rFonts w:hint="eastAsia"/>
          <w:lang w:eastAsia="zh-CN"/>
        </w:rPr>
        <w:t>县政府及其工作部门</w:t>
      </w:r>
      <w:r>
        <w:rPr>
          <w:rFonts w:hint="eastAsia"/>
        </w:rPr>
        <w:t>在决策过程中采纳或者部分采纳法律顾问提出的法律意见的，应当记录</w:t>
      </w:r>
      <w:r>
        <w:rPr>
          <w:rFonts w:hint="eastAsia"/>
          <w:lang w:eastAsia="zh-CN"/>
        </w:rPr>
        <w:t>在册</w:t>
      </w:r>
      <w:r>
        <w:rPr>
          <w:rFonts w:hint="eastAsia"/>
        </w:rPr>
        <w:t>并以书面形式反馈</w:t>
      </w:r>
      <w:r>
        <w:rPr>
          <w:rFonts w:hint="eastAsia"/>
          <w:lang w:eastAsia="zh-CN"/>
        </w:rPr>
        <w:t>至</w:t>
      </w:r>
      <w:r>
        <w:rPr>
          <w:rFonts w:hint="eastAsia"/>
        </w:rPr>
        <w:t>法律顾问办公室；未予采纳的，应当说明理由</w:t>
      </w:r>
      <w:r>
        <w:rPr>
          <w:rFonts w:hint="eastAsia"/>
          <w:lang w:eastAsia="zh-CN"/>
        </w:rPr>
        <w:t>、</w:t>
      </w:r>
      <w:r>
        <w:rPr>
          <w:rFonts w:hint="eastAsia"/>
        </w:rPr>
        <w:t>存档备查并报送法律顾问办公室。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第三十四条</w:t>
      </w:r>
      <w:r>
        <w:rPr>
          <w:rFonts w:hint="eastAsia"/>
        </w:rPr>
        <w:t xml:space="preserve"> </w:t>
      </w:r>
      <w:r>
        <w:rPr>
          <w:rFonts w:hint="eastAsia"/>
          <w:lang w:val="en-US" w:eastAsia="zh-CN"/>
        </w:rPr>
        <w:t xml:space="preserve"> </w:t>
      </w:r>
      <w:r>
        <w:rPr>
          <w:rFonts w:hint="eastAsia"/>
          <w:lang w:eastAsia="zh-CN"/>
        </w:rPr>
        <w:t>县政府及其工作部门</w:t>
      </w:r>
      <w:r>
        <w:rPr>
          <w:rFonts w:hint="eastAsia"/>
        </w:rPr>
        <w:t>在实际工作中，发现法律顾问有违法违纪行为的，应当及时通报法律顾问办公室。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p>
    <w:p>
      <w:pPr>
        <w:pStyle w:val="4"/>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rPr>
      </w:pPr>
      <w:r>
        <w:rPr>
          <w:rFonts w:hint="eastAsia"/>
        </w:rPr>
        <w:t>第六章</w:t>
      </w:r>
      <w:r>
        <w:rPr>
          <w:rFonts w:hint="eastAsia"/>
          <w:lang w:val="en-US" w:eastAsia="zh-CN"/>
        </w:rPr>
        <w:t xml:space="preserve"> </w:t>
      </w:r>
      <w:r>
        <w:rPr>
          <w:rFonts w:hint="eastAsia"/>
        </w:rPr>
        <w:t xml:space="preserve"> 考核及报酬</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第三十五条</w:t>
      </w:r>
      <w:r>
        <w:rPr>
          <w:rFonts w:hint="eastAsia"/>
          <w:b/>
          <w:bCs/>
          <w:lang w:val="en-US" w:eastAsia="zh-CN"/>
        </w:rPr>
        <w:t xml:space="preserve"> </w:t>
      </w:r>
      <w:r>
        <w:rPr>
          <w:rFonts w:hint="eastAsia"/>
        </w:rPr>
        <w:t xml:space="preserve"> 法律顾问实行年度考核制度</w:t>
      </w:r>
      <w:r>
        <w:rPr>
          <w:rFonts w:hint="eastAsia"/>
          <w:lang w:eastAsia="zh-CN"/>
        </w:rPr>
        <w:t>，</w:t>
      </w:r>
      <w:r>
        <w:rPr>
          <w:rFonts w:hint="eastAsia"/>
        </w:rPr>
        <w:t>由法律顾问办公室依照</w:t>
      </w:r>
      <w:r>
        <w:rPr>
          <w:rFonts w:hint="eastAsia"/>
          <w:lang w:eastAsia="zh-CN"/>
        </w:rPr>
        <w:t>本办法</w:t>
      </w:r>
      <w:r>
        <w:rPr>
          <w:rFonts w:hint="eastAsia"/>
        </w:rPr>
        <w:t xml:space="preserve">并根据日常表现、年度总结等对法律顾问进行年度考核。年度考核结果分为优秀、称职和不称职3个等次，作为法律顾问连聘连任、解聘的依据。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第三十六条</w:t>
      </w:r>
      <w:r>
        <w:rPr>
          <w:rFonts w:hint="eastAsia"/>
          <w:b/>
          <w:bCs/>
          <w:lang w:val="en-US" w:eastAsia="zh-CN"/>
        </w:rPr>
        <w:t xml:space="preserve"> </w:t>
      </w:r>
      <w:r>
        <w:rPr>
          <w:rFonts w:hint="eastAsia"/>
        </w:rPr>
        <w:t xml:space="preserve"> 法律顾问办公室应当将法律顾问解聘情况记入法律顾问工作档案和个人诚信档案，并通报律师协会或者所在单位，造成损失的，应当依法追究责任。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第三十七条</w:t>
      </w:r>
      <w:r>
        <w:rPr>
          <w:rFonts w:hint="eastAsia"/>
        </w:rPr>
        <w:t xml:space="preserve"> </w:t>
      </w:r>
      <w:r>
        <w:rPr>
          <w:rFonts w:hint="eastAsia"/>
          <w:lang w:val="en-US" w:eastAsia="zh-CN"/>
        </w:rPr>
        <w:t xml:space="preserve"> </w:t>
      </w:r>
      <w:r>
        <w:rPr>
          <w:rFonts w:hint="eastAsia"/>
        </w:rPr>
        <w:t xml:space="preserve">法律顾问办公室建立法律顾问工作年度报告制度，对法律顾问全年参与咨询、复议、诉讼、仲裁等法律事务的履职情况进行统计。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第三十八条</w:t>
      </w:r>
      <w:r>
        <w:rPr>
          <w:rFonts w:hint="eastAsia"/>
        </w:rPr>
        <w:t xml:space="preserve"> </w:t>
      </w:r>
      <w:r>
        <w:rPr>
          <w:rFonts w:hint="eastAsia"/>
          <w:lang w:val="en-US" w:eastAsia="zh-CN"/>
        </w:rPr>
        <w:t xml:space="preserve"> </w:t>
      </w:r>
      <w:r>
        <w:rPr>
          <w:rFonts w:hint="eastAsia"/>
        </w:rPr>
        <w:t>法律顾问服务费按照县政府聘请法律顾问合同约定的费用执行，所有的诉讼案件代理费用均包含在其中，相关费用列入县财政预算。</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p>
    <w:p>
      <w:pPr>
        <w:pStyle w:val="4"/>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rPr>
      </w:pPr>
      <w:r>
        <w:rPr>
          <w:rFonts w:hint="eastAsia"/>
        </w:rPr>
        <w:t>第七章</w:t>
      </w:r>
      <w:r>
        <w:rPr>
          <w:rFonts w:hint="eastAsia"/>
          <w:lang w:val="en-US" w:eastAsia="zh-CN"/>
        </w:rPr>
        <w:t xml:space="preserve">  </w:t>
      </w:r>
      <w:r>
        <w:rPr>
          <w:rFonts w:hint="eastAsia"/>
        </w:rPr>
        <w:t>附</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第三十九条</w:t>
      </w:r>
      <w:r>
        <w:rPr>
          <w:rFonts w:hint="eastAsia"/>
          <w:b/>
          <w:bCs/>
          <w:lang w:val="en-US" w:eastAsia="zh-CN"/>
        </w:rPr>
        <w:t xml:space="preserve"> </w:t>
      </w:r>
      <w:r>
        <w:rPr>
          <w:rFonts w:hint="eastAsia"/>
        </w:rPr>
        <w:t xml:space="preserve"> </w:t>
      </w:r>
      <w:r>
        <w:rPr>
          <w:rFonts w:hint="eastAsia"/>
          <w:lang w:eastAsia="zh-CN"/>
        </w:rPr>
        <w:t>本办法</w:t>
      </w:r>
      <w:r>
        <w:rPr>
          <w:rFonts w:hint="eastAsia"/>
        </w:rPr>
        <w:t>所称法律顾问是指以县政府名义聘</w:t>
      </w:r>
      <w:r>
        <w:rPr>
          <w:rFonts w:hint="eastAsia"/>
          <w:lang w:eastAsia="zh-CN"/>
        </w:rPr>
        <w:t>用</w:t>
      </w:r>
      <w:r>
        <w:rPr>
          <w:rFonts w:hint="eastAsia"/>
        </w:rPr>
        <w:t>的法律顾问</w:t>
      </w:r>
      <w:r>
        <w:rPr>
          <w:rFonts w:hint="eastAsia"/>
          <w:lang w:eastAsia="zh-CN"/>
        </w:rPr>
        <w:t>，法律顾问服务对象不包含县工业园区、苗木花卉产业园区和各乡镇</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第四十条</w:t>
      </w:r>
      <w:r>
        <w:rPr>
          <w:rFonts w:hint="eastAsia"/>
        </w:rPr>
        <w:t xml:space="preserve"> </w:t>
      </w:r>
      <w:r>
        <w:rPr>
          <w:rFonts w:hint="eastAsia"/>
          <w:lang w:val="en-US" w:eastAsia="zh-CN"/>
        </w:rPr>
        <w:t xml:space="preserve"> </w:t>
      </w:r>
      <w:r>
        <w:rPr>
          <w:rFonts w:hint="eastAsia"/>
          <w:lang w:eastAsia="zh-CN"/>
        </w:rPr>
        <w:t>本办法</w:t>
      </w:r>
      <w:r>
        <w:rPr>
          <w:rFonts w:hint="eastAsia"/>
        </w:rPr>
        <w:t>由县司法行政机关负责解释。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Style w:val="13"/>
          <w:rFonts w:hint="eastAsia"/>
        </w:rPr>
        <w:t>第四十一条</w:t>
      </w:r>
      <w:r>
        <w:rPr>
          <w:rFonts w:hint="eastAsia"/>
        </w:rPr>
        <w:t xml:space="preserve"> </w:t>
      </w:r>
      <w:r>
        <w:rPr>
          <w:rFonts w:hint="eastAsia"/>
          <w:lang w:val="en-US" w:eastAsia="zh-CN"/>
        </w:rPr>
        <w:t xml:space="preserve"> </w:t>
      </w:r>
      <w:r>
        <w:rPr>
          <w:rFonts w:hint="eastAsia"/>
          <w:lang w:eastAsia="zh-CN"/>
        </w:rPr>
        <w:t>本办法</w:t>
      </w:r>
      <w:r>
        <w:rPr>
          <w:rFonts w:hint="eastAsia"/>
        </w:rPr>
        <w:t>自</w:t>
      </w:r>
      <w:r>
        <w:rPr>
          <w:rFonts w:hint="eastAsia"/>
          <w:lang w:eastAsia="zh-CN"/>
        </w:rPr>
        <w:t>印</w:t>
      </w:r>
      <w:r>
        <w:rPr>
          <w:rFonts w:hint="eastAsia"/>
        </w:rPr>
        <w:t>发之日起施行，有效期五年。</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spacing w:val="-6"/>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spacing w:val="-6"/>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spacing w:val="-6"/>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spacing w:val="-6"/>
          <w:sz w:val="32"/>
          <w:szCs w:val="32"/>
          <w:lang w:val="en-US" w:eastAsia="zh-CN"/>
        </w:rPr>
      </w:pPr>
    </w:p>
    <w:p>
      <w:pPr>
        <w:pStyle w:val="2"/>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spacing w:val="-6"/>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200" w:line="540" w:lineRule="exact"/>
        <w:ind w:left="0" w:leftChars="0" w:firstLine="0" w:firstLineChars="0"/>
        <w:textAlignment w:val="auto"/>
        <w:rPr>
          <w:rFonts w:hint="eastAsia"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r>
        <w:rPr>
          <w:rFonts w:hint="eastAsia"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pageBreakBefore w:val="0"/>
        <w:widowControl w:val="0"/>
        <w:kinsoku/>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抄送：县委办、人大办、政协办，存档。   </w:t>
      </w:r>
      <w:r>
        <w:rPr>
          <w:rFonts w:hint="eastAsia"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pStyle w:val="2"/>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pacing w:val="-6"/>
          <w:sz w:val="32"/>
          <w:szCs w:val="32"/>
          <w:lang w:val="en-US" w:eastAsia="zh-CN"/>
        </w:rPr>
      </w:pPr>
      <w:r>
        <w:rPr>
          <w:rFonts w:hint="default" w:ascii="Times New Roman" w:hAnsi="Times New Roman" w:eastAsia="仿宋_GB2312" w:cs="Times New Roman"/>
          <w:sz w:val="28"/>
          <w:szCs w:val="28"/>
          <w:u w:val="single"/>
        </w:rPr>
        <w:t xml:space="preserve">  呼图壁县人民政府办公室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20</w:t>
      </w:r>
      <w:r>
        <w:rPr>
          <w:rFonts w:hint="default" w:ascii="Times New Roman" w:hAnsi="Times New Roman" w:eastAsia="仿宋_GB2312" w:cs="Times New Roman"/>
          <w:sz w:val="28"/>
          <w:szCs w:val="28"/>
          <w:u w:val="single"/>
          <w:lang w:val="en-US" w:eastAsia="zh-CN"/>
        </w:rPr>
        <w:t>2</w:t>
      </w:r>
      <w:r>
        <w:rPr>
          <w:rFonts w:hint="eastAsia" w:ascii="Times New Roman" w:hAnsi="Times New Roman" w:eastAsia="仿宋_GB2312" w:cs="Times New Roman"/>
          <w:sz w:val="28"/>
          <w:szCs w:val="28"/>
          <w:u w:val="single"/>
          <w:lang w:val="en-US" w:eastAsia="zh-CN"/>
        </w:rPr>
        <w:t>1</w:t>
      </w:r>
      <w:r>
        <w:rPr>
          <w:rFonts w:hint="default" w:ascii="Times New Roman" w:hAnsi="Times New Roman" w:eastAsia="仿宋_GB2312" w:cs="Times New Roman"/>
          <w:sz w:val="28"/>
          <w:szCs w:val="28"/>
          <w:u w:val="single"/>
        </w:rPr>
        <w:t>年</w:t>
      </w:r>
      <w:r>
        <w:rPr>
          <w:rFonts w:hint="eastAsia" w:ascii="Times New Roman" w:hAnsi="Times New Roman" w:eastAsia="仿宋_GB2312" w:cs="Times New Roman"/>
          <w:sz w:val="28"/>
          <w:szCs w:val="28"/>
          <w:u w:val="single"/>
          <w:lang w:val="en-US" w:eastAsia="zh-CN"/>
        </w:rPr>
        <w:t>6</w:t>
      </w:r>
      <w:r>
        <w:rPr>
          <w:rFonts w:hint="default" w:ascii="Times New Roman" w:hAnsi="Times New Roman" w:eastAsia="仿宋_GB2312" w:cs="Times New Roman"/>
          <w:sz w:val="28"/>
          <w:szCs w:val="28"/>
          <w:u w:val="single"/>
        </w:rPr>
        <w:t>月</w:t>
      </w:r>
      <w:r>
        <w:rPr>
          <w:rFonts w:hint="eastAsia" w:ascii="Times New Roman" w:hAnsi="Times New Roman" w:eastAsia="仿宋_GB2312" w:cs="Times New Roman"/>
          <w:sz w:val="28"/>
          <w:szCs w:val="28"/>
          <w:u w:val="single"/>
          <w:lang w:val="en-US" w:eastAsia="zh-CN"/>
        </w:rPr>
        <w:t>22</w:t>
      </w:r>
      <w:r>
        <w:rPr>
          <w:rFonts w:hint="default" w:ascii="Times New Roman" w:hAnsi="Times New Roman" w:eastAsia="仿宋_GB2312" w:cs="Times New Roman"/>
          <w:sz w:val="28"/>
          <w:szCs w:val="28"/>
          <w:u w:val="single"/>
        </w:rPr>
        <w:t xml:space="preserve">日印发 </w:t>
      </w:r>
      <w:r>
        <w:rPr>
          <w:rFonts w:hint="default" w:ascii="Times New Roman" w:hAnsi="Times New Roman" w:eastAsia="仿宋_GB2312" w:cs="Times New Roman"/>
          <w:sz w:val="28"/>
          <w:szCs w:val="28"/>
          <w:u w:val="single"/>
          <w:lang w:val="en-US" w:eastAsia="zh-CN"/>
        </w:rPr>
        <w:t xml:space="preserve"> </w:t>
      </w:r>
    </w:p>
    <w:sectPr>
      <w:footerReference r:id="rId4" w:type="default"/>
      <w:pgSz w:w="11906" w:h="16838"/>
      <w:pgMar w:top="2098" w:right="1531" w:bottom="1984" w:left="1531"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-269875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25pt;height:144pt;width:144pt;mso-position-horizontal:outside;mso-position-horizontal-relative:margin;mso-wrap-style:none;z-index:251660288;mso-width-relative:page;mso-height-relative:page;" filled="f" stroked="f" coordsize="21600,21600" o:gfxdata="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Bgfv9UAAAAI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7"/>
                      <w:ind w:left="0" w:leftChars="0" w:firstLine="0" w:firstLineChars="0"/>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-269875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3</w:t>
                          </w:r>
                          <w:r>
                            <w:rPr>
                              <w:rFonts w:hint="eastAsia" w:asciiTheme="minorEastAsia" w:hAnsiTheme="minorEastAsia" w:eastAsiaTheme="minorEastAsia" w:cstheme="minorEastAsia"/>
                              <w:sz w:val="28"/>
                              <w:szCs w:val="5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25pt;height:144pt;width:144pt;mso-position-horizontal:outside;mso-position-horizontal-relative:margin;mso-wrap-style:none;z-index:251659264;mso-width-relative:page;mso-height-relative:page;" filled="f" stroked="f" coordsize="21600,21600" o:gfxdata="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GB+/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7"/>
                      <w:ind w:left="0" w:leftChars="0" w:firstLine="0" w:firstLineChars="0"/>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3</w:t>
                    </w:r>
                    <w:r>
                      <w:rPr>
                        <w:rFonts w:hint="eastAsia" w:asciiTheme="minorEastAsia" w:hAnsiTheme="minorEastAsia" w:eastAsiaTheme="minorEastAsia" w:cstheme="minorEastAsia"/>
                        <w:sz w:val="28"/>
                        <w:szCs w:val="5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43348"/>
    <w:rsid w:val="038727CB"/>
    <w:rsid w:val="03B931E4"/>
    <w:rsid w:val="0B8F6804"/>
    <w:rsid w:val="0E5D3DCF"/>
    <w:rsid w:val="0EEF6A5D"/>
    <w:rsid w:val="1024696F"/>
    <w:rsid w:val="11AA3406"/>
    <w:rsid w:val="12FB2E26"/>
    <w:rsid w:val="15745B36"/>
    <w:rsid w:val="15BA6033"/>
    <w:rsid w:val="15C01991"/>
    <w:rsid w:val="165F4BD4"/>
    <w:rsid w:val="180816D8"/>
    <w:rsid w:val="195B27D7"/>
    <w:rsid w:val="19893230"/>
    <w:rsid w:val="1AFF1324"/>
    <w:rsid w:val="1C492147"/>
    <w:rsid w:val="1D0165D3"/>
    <w:rsid w:val="234E34F6"/>
    <w:rsid w:val="23BD366C"/>
    <w:rsid w:val="24282227"/>
    <w:rsid w:val="25B27DDE"/>
    <w:rsid w:val="281C7C11"/>
    <w:rsid w:val="2E97090C"/>
    <w:rsid w:val="31804C3E"/>
    <w:rsid w:val="33094DA5"/>
    <w:rsid w:val="338B15F0"/>
    <w:rsid w:val="367E5FCB"/>
    <w:rsid w:val="374A59C0"/>
    <w:rsid w:val="3BB40351"/>
    <w:rsid w:val="422A0A8E"/>
    <w:rsid w:val="45F926CA"/>
    <w:rsid w:val="4C965F08"/>
    <w:rsid w:val="4E4C4716"/>
    <w:rsid w:val="4FB46160"/>
    <w:rsid w:val="586A3A61"/>
    <w:rsid w:val="5A3246E6"/>
    <w:rsid w:val="5C756131"/>
    <w:rsid w:val="5CB55214"/>
    <w:rsid w:val="5FB02B4F"/>
    <w:rsid w:val="614E2626"/>
    <w:rsid w:val="65F96C71"/>
    <w:rsid w:val="6B0E1B1F"/>
    <w:rsid w:val="6C822FCF"/>
    <w:rsid w:val="6D156A44"/>
    <w:rsid w:val="741B57D0"/>
    <w:rsid w:val="75B52B31"/>
    <w:rsid w:val="7A443348"/>
    <w:rsid w:val="7BFD7BB7"/>
    <w:rsid w:val="7E7A7916"/>
    <w:rsid w:val="7EC02483"/>
    <w:rsid w:val="7F12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仿宋_GB2312"/>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4">
    <w:name w:val="heading 2"/>
    <w:basedOn w:val="1"/>
    <w:next w:val="1"/>
    <w:link w:val="13"/>
    <w:unhideWhenUsed/>
    <w:qFormat/>
    <w:uiPriority w:val="0"/>
    <w:pPr>
      <w:keepNext/>
      <w:keepLines/>
      <w:spacing w:beforeLines="0" w:beforeAutospacing="0" w:afterLines="0" w:afterAutospacing="0" w:line="560" w:lineRule="exact"/>
      <w:outlineLvl w:val="1"/>
    </w:pPr>
    <w:rPr>
      <w:rFonts w:ascii="黑体" w:hAnsi="黑体" w:eastAsia="黑体" w:cs="黑体"/>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bCs/>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qFormat/>
    <w:uiPriority w:val="0"/>
    <w:pPr>
      <w:widowControl w:val="0"/>
      <w:spacing w:after="120" w:afterLines="0"/>
      <w:ind w:left="420" w:leftChars="200" w:firstLine="420"/>
      <w:jc w:val="both"/>
    </w:pPr>
    <w:rPr>
      <w:rFonts w:ascii="Calibri" w:hAnsi="Calibri" w:eastAsia="宋体" w:cs="Times New Roman"/>
      <w:kern w:val="2"/>
      <w:sz w:val="28"/>
      <w:szCs w:val="22"/>
      <w:lang w:val="en-US" w:eastAsia="zh-CN" w:bidi="ar-SA"/>
    </w:rPr>
  </w:style>
  <w:style w:type="paragraph" w:styleId="6">
    <w:name w:val="Body Text Indent"/>
    <w:qFormat/>
    <w:uiPriority w:val="0"/>
    <w:pPr>
      <w:widowControl w:val="0"/>
      <w:spacing w:after="120" w:afterLines="0"/>
      <w:ind w:left="420" w:leftChars="200"/>
      <w:jc w:val="both"/>
    </w:pPr>
    <w:rPr>
      <w:rFonts w:ascii="Calibri" w:hAnsi="Calibri" w:eastAsia="宋体" w:cs="Times New Roman"/>
      <w:kern w:val="2"/>
      <w:sz w:val="21"/>
      <w:szCs w:val="20"/>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公文标准"/>
    <w:basedOn w:val="1"/>
    <w:qFormat/>
    <w:uiPriority w:val="0"/>
    <w:pPr>
      <w:spacing w:line="560" w:lineRule="exact"/>
      <w:ind w:firstLine="420" w:firstLineChars="200"/>
    </w:pPr>
    <w:rPr>
      <w:rFonts w:ascii="Times New Roman" w:hAnsi="Times New Roman" w:eastAsia="仿宋_GB2312"/>
      <w:sz w:val="32"/>
      <w:szCs w:val="32"/>
    </w:rPr>
  </w:style>
  <w:style w:type="paragraph" w:customStyle="1" w:styleId="12">
    <w:name w:val="公文正文"/>
    <w:basedOn w:val="1"/>
    <w:qFormat/>
    <w:uiPriority w:val="0"/>
    <w:pPr>
      <w:spacing w:line="560" w:lineRule="exact"/>
      <w:ind w:firstLine="420" w:firstLineChars="200"/>
    </w:pPr>
  </w:style>
  <w:style w:type="character" w:customStyle="1" w:styleId="13">
    <w:name w:val="标题 2 Char1"/>
    <w:link w:val="4"/>
    <w:qFormat/>
    <w:uiPriority w:val="0"/>
    <w:rPr>
      <w:rFonts w:ascii="黑体" w:hAnsi="黑体" w:eastAsia="黑体"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2021-06-01T05:22:00Z</dcterms:created>
  <dc:creator>Administrator</dc:creator>
  <cp:lastModifiedBy>Administrator</cp:lastModifiedBy>
  <cp:lastPrinted>2021-09-22T05:32:46Z</cp:lastPrinted>
  <dcterms:modified xsi:type="dcterms:W3CDTF">2021-09-22T05:36:11Z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DC263DDBE15D4C5D9C33FC2BAE6D288E</vt:lpwstr>
  </property>
</Properties>
</file>