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EDB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b w:val="0"/>
          <w:bCs w:val="0"/>
          <w:i w:val="0"/>
          <w:iCs w:val="0"/>
          <w:caps w:val="0"/>
          <w:color w:val="333333"/>
          <w:spacing w:val="0"/>
          <w:sz w:val="48"/>
          <w:szCs w:val="48"/>
        </w:rPr>
      </w:pPr>
      <w:r>
        <w:rPr>
          <w:rFonts w:hint="eastAsia" w:ascii="微软雅黑" w:hAnsi="微软雅黑" w:eastAsia="微软雅黑" w:cs="微软雅黑"/>
          <w:b w:val="0"/>
          <w:bCs w:val="0"/>
          <w:i w:val="0"/>
          <w:iCs w:val="0"/>
          <w:caps w:val="0"/>
          <w:color w:val="333333"/>
          <w:spacing w:val="0"/>
          <w:sz w:val="48"/>
          <w:szCs w:val="48"/>
          <w:bdr w:val="none" w:color="auto" w:sz="0" w:space="0"/>
          <w:shd w:val="clear" w:fill="FFFFFF"/>
        </w:rPr>
        <w:t>2025年度公安机关人民警察职位专业科目笔试考试大纲</w:t>
      </w:r>
    </w:p>
    <w:p w14:paraId="47F192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0"/>
      </w:pPr>
      <w:r>
        <w:rPr>
          <w:rFonts w:hint="eastAsia" w:ascii="宋体" w:hAnsi="宋体" w:eastAsia="宋体" w:cs="宋体"/>
          <w:i w:val="0"/>
          <w:iCs w:val="0"/>
          <w:caps w:val="0"/>
          <w:color w:val="333333"/>
          <w:spacing w:val="0"/>
          <w:sz w:val="24"/>
          <w:szCs w:val="24"/>
          <w:bdr w:val="none" w:color="auto" w:sz="0" w:space="0"/>
          <w:shd w:val="clear" w:fill="FFFFFF"/>
        </w:rPr>
        <w:t>　为便于报考者充分了解2025年度公安机关面向社会招录人民警察专业科目笔试，特制定本大纲。</w:t>
      </w:r>
    </w:p>
    <w:p w14:paraId="17D863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一、考试方式</w:t>
      </w:r>
    </w:p>
    <w:p w14:paraId="633D24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2025年度公安机关面向社会招录人民警察专业科目笔试采用闭卷考试方式，全部为客观性试题，考试时限120分钟，满分100分。</w:t>
      </w:r>
    </w:p>
    <w:p w14:paraId="079D58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二、作答要求</w:t>
      </w:r>
    </w:p>
    <w:p w14:paraId="11590A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报考者务必携带的考试文具包括黑色字迹的钢笔或签字笔、2B铅笔和橡皮。报考者必须用2B铅笔在指定位置上填涂准考证号，并在答题卡上作答。在试题本或其他位置作答一律无效。</w:t>
      </w:r>
    </w:p>
    <w:p w14:paraId="0221CA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三、考试内容</w:t>
      </w:r>
    </w:p>
    <w:p w14:paraId="1FCFC7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公安机关面向社会招录人民警察专业科目笔试，主要测查报考者报考公安机关人民警察职位应当具备的基本素质与能力，包括职业素养、基础知识、基本能力三个方面。</w:t>
      </w:r>
    </w:p>
    <w:p w14:paraId="3EE85F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（一）职业素养。主要测查报考者的政治素质、对人民警察职业道德和职业纪律的认知水平。</w:t>
      </w:r>
    </w:p>
    <w:p w14:paraId="33C44C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 政治素质</w:t>
      </w:r>
    </w:p>
    <w:p w14:paraId="6D8F7E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（1）政治立场与忠诚度</w:t>
      </w:r>
    </w:p>
    <w:p w14:paraId="37D740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（2）政治敏锐性与鉴别力</w:t>
      </w:r>
    </w:p>
    <w:p w14:paraId="6971DF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 职业道德和纪律要求</w:t>
      </w:r>
    </w:p>
    <w:p w14:paraId="006605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（1）人民警察核心价值观</w:t>
      </w:r>
    </w:p>
    <w:p w14:paraId="3BFC7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（2）人民警察职业道德</w:t>
      </w:r>
    </w:p>
    <w:p w14:paraId="118F43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（3）人民警察职业纪律</w:t>
      </w:r>
    </w:p>
    <w:p w14:paraId="1F8936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（二）基础知识。主要测查报考者掌握有关法律和公安基础知识，及运用相关知识分析与解决问题的能力。</w:t>
      </w:r>
    </w:p>
    <w:p w14:paraId="39C641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 法律基础知识及执法依据</w:t>
      </w:r>
    </w:p>
    <w:p w14:paraId="69D903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（1）中国特色社会主义法治理论</w:t>
      </w:r>
    </w:p>
    <w:p w14:paraId="6EBA31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（2）法学基础理论</w:t>
      </w:r>
    </w:p>
    <w:p w14:paraId="55F68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（3）宪法基础知识</w:t>
      </w:r>
    </w:p>
    <w:p w14:paraId="07CF11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（4）民法基础知识</w:t>
      </w:r>
    </w:p>
    <w:p w14:paraId="0E43E1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（5）人民警察法基础知识</w:t>
      </w:r>
    </w:p>
    <w:p w14:paraId="5A1141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（6）行政执法基础知识</w:t>
      </w:r>
    </w:p>
    <w:p w14:paraId="10BA3A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（7）刑事执法基础知识</w:t>
      </w:r>
    </w:p>
    <w:p w14:paraId="061DEA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 公安基础知识</w:t>
      </w:r>
    </w:p>
    <w:p w14:paraId="167750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（1）公安机关的性质、任务、职能、职权与组织管理</w:t>
      </w:r>
    </w:p>
    <w:p w14:paraId="497A9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（2）公安工作的根本原则、方针、政策及公安历史沿革</w:t>
      </w:r>
    </w:p>
    <w:p w14:paraId="24D520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（3）公安队伍建设</w:t>
      </w:r>
    </w:p>
    <w:p w14:paraId="1555A9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（4）公安执法监督</w:t>
      </w:r>
    </w:p>
    <w:p w14:paraId="0D484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（三）基本能力。主要测查报考者在有关执法勤务活动中，正确观察、判断、分析案（事）件，严格守法、规范执法，有效沟通协调，妥善应对处置的能力。</w:t>
      </w:r>
    </w:p>
    <w:p w14:paraId="39191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 群众工作能力</w:t>
      </w:r>
    </w:p>
    <w:p w14:paraId="0A125F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（1）宣传教育</w:t>
      </w:r>
    </w:p>
    <w:p w14:paraId="7E1454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（2）沟通协调</w:t>
      </w:r>
    </w:p>
    <w:p w14:paraId="33DDBF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（3）组织动员</w:t>
      </w:r>
    </w:p>
    <w:p w14:paraId="5449C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（4）服务群众</w:t>
      </w:r>
    </w:p>
    <w:p w14:paraId="1844AE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 行政管理能力</w:t>
      </w:r>
    </w:p>
    <w:p w14:paraId="3D1DE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（1）调查研究</w:t>
      </w:r>
    </w:p>
    <w:p w14:paraId="5CA3D4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（2）纠纷化解</w:t>
      </w:r>
    </w:p>
    <w:p w14:paraId="2650B1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（3）风险识别</w:t>
      </w:r>
    </w:p>
    <w:p w14:paraId="31E71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（4）风险防范</w:t>
      </w:r>
    </w:p>
    <w:p w14:paraId="0973FB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 信息工作能力</w:t>
      </w:r>
    </w:p>
    <w:p w14:paraId="0C32C0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（1）信息收集</w:t>
      </w:r>
    </w:p>
    <w:p w14:paraId="277674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（2）信息分析</w:t>
      </w:r>
    </w:p>
    <w:p w14:paraId="662ABA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（3）信息应用</w:t>
      </w:r>
    </w:p>
    <w:p w14:paraId="068DD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 实务工作能力</w:t>
      </w:r>
    </w:p>
    <w:p w14:paraId="2EF6C1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（1）巡逻</w:t>
      </w:r>
    </w:p>
    <w:p w14:paraId="40103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（2）接警与处警</w:t>
      </w:r>
    </w:p>
    <w:p w14:paraId="3AA0D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（3）安全检查</w:t>
      </w:r>
    </w:p>
    <w:p w14:paraId="1ABFB7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（4）安全保护</w:t>
      </w:r>
    </w:p>
    <w:p w14:paraId="49B4D9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5. 应急处理能力</w:t>
      </w:r>
    </w:p>
    <w:p w14:paraId="093B8C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（1）事态研判</w:t>
      </w:r>
    </w:p>
    <w:p w14:paraId="53F34F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（2）信息上报</w:t>
      </w:r>
    </w:p>
    <w:p w14:paraId="5B11A5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（3）合理处置</w:t>
      </w:r>
    </w:p>
    <w:p w14:paraId="4D740F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（4）善后恢复</w:t>
      </w:r>
    </w:p>
    <w:p w14:paraId="134F3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Style w:val="6"/>
          <w:rFonts w:hint="eastAsia" w:ascii="宋体" w:hAnsi="宋体" w:eastAsia="宋体" w:cs="宋体"/>
          <w:i w:val="0"/>
          <w:iCs w:val="0"/>
          <w:caps w:val="0"/>
          <w:color w:val="333333"/>
          <w:spacing w:val="0"/>
          <w:sz w:val="24"/>
          <w:szCs w:val="24"/>
          <w:bdr w:val="none" w:color="auto" w:sz="0" w:space="0"/>
          <w:shd w:val="clear" w:fill="FFFFFF"/>
        </w:rPr>
        <w:t>四、题型介绍</w:t>
      </w:r>
    </w:p>
    <w:p w14:paraId="251768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专业科目笔试题目分为单项选择、多项选择、情境三种类型。</w:t>
      </w:r>
    </w:p>
    <w:p w14:paraId="7E5BCD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（一）单项选择（每题所设选项中只有一个正确答案，多选、错选或不选均不得分）</w:t>
      </w:r>
    </w:p>
    <w:p w14:paraId="342113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规范机构设置是当前我国公安机关正规化建设的重要内容之一。根据《公安机关组织管理条例》的规定，不属于公安机关人民警察职务序列的是：</w:t>
      </w:r>
    </w:p>
    <w:p w14:paraId="6E301B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A．警官职务序列   B．警员职务序列</w:t>
      </w:r>
    </w:p>
    <w:p w14:paraId="4E7339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C．警务技术职务序列  D．辅警职务序列</w:t>
      </w:r>
    </w:p>
    <w:p w14:paraId="1B553F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正确答案：D</w:t>
      </w:r>
    </w:p>
    <w:p w14:paraId="4EA58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（二）多项选择（每题所设选项中至少有两个正确答案，多选、少选、错选或不选均不得分）</w:t>
      </w:r>
    </w:p>
    <w:p w14:paraId="4B3270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下图为某市文峰派出所社区民警绘制的小区住户信息登记表的部分内容：</w:t>
      </w:r>
    </w:p>
    <w:p w14:paraId="67D38C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drawing>
          <wp:inline distT="0" distB="0" distL="114300" distR="114300">
            <wp:extent cx="5267325" cy="2099310"/>
            <wp:effectExtent l="0" t="0" r="9525" b="15240"/>
            <wp:docPr id="1" name="图片 1" descr="图片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5.png"/>
                    <pic:cNvPicPr>
                      <a:picLocks noChangeAspect="1"/>
                    </pic:cNvPicPr>
                  </pic:nvPicPr>
                  <pic:blipFill>
                    <a:blip r:embed="rId4"/>
                    <a:stretch>
                      <a:fillRect/>
                    </a:stretch>
                  </pic:blipFill>
                  <pic:spPr>
                    <a:xfrm>
                      <a:off x="0" y="0"/>
                      <a:ext cx="5267325" cy="2099310"/>
                    </a:xfrm>
                    <a:prstGeom prst="rect">
                      <a:avLst/>
                    </a:prstGeom>
                    <a:noFill/>
                    <a:ln w="9525">
                      <a:noFill/>
                    </a:ln>
                  </pic:spPr>
                </pic:pic>
              </a:graphicData>
            </a:graphic>
          </wp:inline>
        </w:drawing>
      </w:r>
    </w:p>
    <w:p w14:paraId="170C93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有关该表所反映信息正确的说法有：</w:t>
      </w:r>
    </w:p>
    <w:p w14:paraId="0C00AE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A．该楼只有两类住户，即人户分离户、租户</w:t>
      </w:r>
    </w:p>
    <w:p w14:paraId="65EFC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B．人户分离户是指在本楼居住但户口在其他派出所的住户</w:t>
      </w:r>
    </w:p>
    <w:p w14:paraId="1D0A3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C．每户标注不同颜色表明对不同人口的管理有区别</w:t>
      </w:r>
    </w:p>
    <w:p w14:paraId="55818A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D．民警希望加强对人户分离户、租户的管理</w:t>
      </w:r>
    </w:p>
    <w:p w14:paraId="5E9C46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正确答案：B、C、D</w:t>
      </w:r>
    </w:p>
    <w:p w14:paraId="7C3CD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（三）情境题（根据给出的情境材料做出分析，按照提问选择正确答案）</w:t>
      </w:r>
    </w:p>
    <w:p w14:paraId="737B60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7E6602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（1）本案中，民警将赵某带回派出所值班室盘问的法律依据是：（单选）</w:t>
      </w:r>
    </w:p>
    <w:p w14:paraId="1143A2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A．《人民警察法》  B．《刑法》</w:t>
      </w:r>
    </w:p>
    <w:p w14:paraId="181614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C．《刑事诉讼法》  D．《治安管理处罚法》</w:t>
      </w:r>
    </w:p>
    <w:p w14:paraId="1F1795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正确答案：A</w:t>
      </w:r>
    </w:p>
    <w:p w14:paraId="58A08C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（2）民警对赵某继续进行盘问检查，符合的盘问条件是：</w:t>
      </w:r>
    </w:p>
    <w:p w14:paraId="739816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A．被指控有犯罪行为</w:t>
      </w:r>
    </w:p>
    <w:p w14:paraId="0787CA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B．有现场作案嫌疑</w:t>
      </w:r>
    </w:p>
    <w:p w14:paraId="5941BA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C．有作案嫌疑且身份不明</w:t>
      </w:r>
    </w:p>
    <w:p w14:paraId="603BFA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D．携带的物品有可能是赃物</w:t>
      </w:r>
    </w:p>
    <w:p w14:paraId="74CC2E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正确答案：D</w:t>
      </w:r>
    </w:p>
    <w:p w14:paraId="7442AC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（3）如果赵某在继续盘问期间不讲自己的真实姓名，派出所在规定时间以内仍不能证实或者排除其违法犯罪嫌疑的，最长可以延长至：（单选）</w:t>
      </w:r>
    </w:p>
    <w:p w14:paraId="361496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A．八小时B．十二小时</w:t>
      </w:r>
    </w:p>
    <w:p w14:paraId="10879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C．二十四小时   D．四十八小时</w:t>
      </w:r>
    </w:p>
    <w:p w14:paraId="078F1E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正确答案：D</w:t>
      </w:r>
    </w:p>
    <w:p w14:paraId="46EAB1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（4）如果民警在继续盘问期间，赵某交代六部手机均为盗窃所得。经鉴定，六部手机价值两万余元，派出所对赵某正确的做法有：（多选）</w:t>
      </w:r>
    </w:p>
    <w:p w14:paraId="23B29D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A．立案侦查    B．先行拘留</w:t>
      </w:r>
    </w:p>
    <w:p w14:paraId="1286F6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C．决定逮捕    D．移送起诉</w:t>
      </w:r>
    </w:p>
    <w:p w14:paraId="0D988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420" w:lineRule="atLeast"/>
        <w:ind w:left="0" w:right="0" w:firstLine="420"/>
      </w:pPr>
      <w:r>
        <w:rPr>
          <w:rFonts w:hint="eastAsia" w:ascii="宋体" w:hAnsi="宋体" w:eastAsia="宋体" w:cs="宋体"/>
          <w:i w:val="0"/>
          <w:iCs w:val="0"/>
          <w:caps w:val="0"/>
          <w:color w:val="333333"/>
          <w:spacing w:val="0"/>
          <w:sz w:val="24"/>
          <w:szCs w:val="24"/>
          <w:bdr w:val="none" w:color="auto" w:sz="0" w:space="0"/>
          <w:shd w:val="clear" w:fill="FFFFFF"/>
        </w:rPr>
        <w:t>正确答案：A、B</w:t>
      </w:r>
    </w:p>
    <w:p w14:paraId="4A2B27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0" w:beforeAutospacing="0" w:after="0" w:afterAutospacing="0"/>
        <w:ind w:left="0" w:right="0" w:firstLine="0"/>
        <w:jc w:val="center"/>
        <w:rPr>
          <w:rFonts w:hint="eastAsia" w:ascii="宋体" w:hAnsi="宋体" w:eastAsia="宋体" w:cs="宋体"/>
          <w:i w:val="0"/>
          <w:iCs w:val="0"/>
          <w:caps w:val="0"/>
          <w:color w:val="666666"/>
          <w:spacing w:val="0"/>
          <w:sz w:val="18"/>
          <w:szCs w:val="18"/>
        </w:rPr>
      </w:pPr>
    </w:p>
    <w:p w14:paraId="25EE8B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BD0D9E"/>
    <w:rsid w:val="1CBD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2025-01-24T10:14:00Z</dcterms:created>
  <dc:creator>小仙女</dc:creator>
  <cp:lastModifiedBy>小仙女</cp:lastModifiedBy>
  <dcterms:modified xsi:type="dcterms:W3CDTF">2025-01-24T10:14:30Z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08D7A2E88F284513AFFB03558A5247B6_11</vt:lpwstr>
  </property>
  <property fmtid="{D5CDD505-2E9C-101B-9397-08002B2CF9AE}" pid="4" name="KSOTemplateDocerSaveRecord">
    <vt:lpwstr>eyJoZGlkIjoiOWNlZDMzZmNjZTVmZDE2NzQ0MjgyNWNmNmQ1N2I0ZDMifQ==</vt:lpwstr>
  </property>
</Properties>
</file>